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33516" w14:textId="5A7C551D" w:rsidR="00D30F03" w:rsidRPr="0006164C" w:rsidRDefault="00D30F03" w:rsidP="00B475FF">
      <w:pPr>
        <w:pStyle w:val="CRCoverPage"/>
        <w:tabs>
          <w:tab w:val="right" w:pos="9639"/>
          <w:tab w:val="right" w:pos="13323"/>
        </w:tabs>
        <w:rPr>
          <w:rFonts w:eastAsia="Times New Roman" w:cs="Times New Roman"/>
          <w:b/>
          <w:noProof/>
          <w:sz w:val="24"/>
          <w:szCs w:val="20"/>
          <w:lang w:eastAsia="zh-CN"/>
        </w:rPr>
      </w:pPr>
      <w:bookmarkStart w:id="0" w:name="OLE_LINK5"/>
      <w:r w:rsidRPr="00F2779D">
        <w:rPr>
          <w:b/>
          <w:noProof/>
          <w:sz w:val="24"/>
        </w:rPr>
        <w:t xml:space="preserve">3GPP TSG-RAN WG2 </w:t>
      </w:r>
      <w:r w:rsidR="00AB66F2">
        <w:rPr>
          <w:b/>
          <w:noProof/>
          <w:sz w:val="24"/>
        </w:rPr>
        <w:t>e</w:t>
      </w:r>
      <w:r w:rsidRPr="00F2779D">
        <w:rPr>
          <w:b/>
          <w:noProof/>
          <w:sz w:val="24"/>
        </w:rPr>
        <w:t>Me</w:t>
      </w:r>
      <w:r w:rsidRPr="0006164C">
        <w:rPr>
          <w:rFonts w:eastAsia="Times New Roman" w:cs="Times New Roman"/>
          <w:b/>
          <w:noProof/>
          <w:sz w:val="24"/>
          <w:szCs w:val="20"/>
          <w:lang w:eastAsia="zh-CN"/>
        </w:rPr>
        <w:t>eting 10</w:t>
      </w:r>
      <w:r w:rsidR="00DE280D" w:rsidRPr="0006164C">
        <w:rPr>
          <w:rFonts w:eastAsia="Times New Roman" w:cs="Times New Roman"/>
          <w:b/>
          <w:noProof/>
          <w:sz w:val="24"/>
          <w:szCs w:val="20"/>
          <w:lang w:eastAsia="zh-CN"/>
        </w:rPr>
        <w:t>9</w:t>
      </w:r>
      <w:r w:rsidRPr="0006164C">
        <w:rPr>
          <w:rFonts w:eastAsia="Times New Roman" w:cs="Times New Roman"/>
          <w:b/>
          <w:noProof/>
          <w:sz w:val="24"/>
          <w:szCs w:val="20"/>
          <w:lang w:eastAsia="zh-CN"/>
        </w:rPr>
        <w:tab/>
      </w:r>
      <w:r w:rsidR="00A563FA" w:rsidRPr="0006164C">
        <w:rPr>
          <w:rFonts w:eastAsia="Times New Roman" w:cs="Times New Roman"/>
          <w:b/>
          <w:noProof/>
          <w:sz w:val="24"/>
          <w:szCs w:val="20"/>
          <w:lang w:eastAsia="zh-CN"/>
        </w:rPr>
        <w:t>R2-</w:t>
      </w:r>
      <w:r w:rsidR="000606C9">
        <w:rPr>
          <w:rFonts w:eastAsia="Times New Roman" w:cs="Times New Roman"/>
          <w:b/>
          <w:noProof/>
          <w:sz w:val="24"/>
          <w:szCs w:val="20"/>
          <w:lang w:eastAsia="zh-CN"/>
        </w:rPr>
        <w:t>2000957</w:t>
      </w:r>
    </w:p>
    <w:p w14:paraId="5E66837F" w14:textId="55DCEFC1" w:rsidR="00D30F03" w:rsidRPr="00B475FF" w:rsidRDefault="00264EFD" w:rsidP="00264EFD">
      <w:pPr>
        <w:pStyle w:val="3GPPHeader"/>
        <w:tabs>
          <w:tab w:val="clear" w:pos="1701"/>
          <w:tab w:val="left" w:pos="1220"/>
        </w:tabs>
        <w:rPr>
          <w:rFonts w:cs="Arial"/>
          <w:noProof/>
          <w:szCs w:val="24"/>
        </w:rPr>
      </w:pPr>
      <w:r>
        <w:rPr>
          <w:szCs w:val="24"/>
          <w:lang w:eastAsia="en-GB"/>
        </w:rPr>
        <w:t>Electronic, 24</w:t>
      </w:r>
      <w:r>
        <w:rPr>
          <w:szCs w:val="24"/>
          <w:vertAlign w:val="superscript"/>
          <w:lang w:eastAsia="en-GB"/>
        </w:rPr>
        <w:t>th</w:t>
      </w:r>
      <w:r>
        <w:rPr>
          <w:szCs w:val="24"/>
          <w:lang w:eastAsia="en-GB"/>
        </w:rPr>
        <w:t xml:space="preserve"> Feb- 6</w:t>
      </w:r>
      <w:r>
        <w:rPr>
          <w:szCs w:val="24"/>
          <w:vertAlign w:val="superscript"/>
          <w:lang w:eastAsia="en-GB"/>
        </w:rPr>
        <w:t>th</w:t>
      </w:r>
      <w:r>
        <w:rPr>
          <w:szCs w:val="24"/>
          <w:lang w:eastAsia="en-GB"/>
        </w:rPr>
        <w:t xml:space="preserve"> Mar, 2020</w:t>
      </w:r>
      <w:bookmarkStart w:id="1" w:name="_GoBack"/>
      <w:bookmarkEnd w:id="1"/>
      <w:r w:rsidR="00D30F03" w:rsidRPr="00B475FF">
        <w:rPr>
          <w:rFonts w:cs="Arial"/>
          <w:noProof/>
          <w:szCs w:val="24"/>
        </w:rPr>
        <w:tab/>
      </w:r>
      <w:bookmarkEnd w:id="0"/>
    </w:p>
    <w:p w14:paraId="1E3D9718" w14:textId="2D1A6CB1" w:rsidR="00300AE8" w:rsidRPr="00780212" w:rsidRDefault="00300AE8" w:rsidP="00D30F03">
      <w:pPr>
        <w:pStyle w:val="3GPPHeader"/>
        <w:spacing w:after="120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2322F0" w:rsidRPr="002322F0">
        <w:rPr>
          <w:sz w:val="22"/>
          <w:szCs w:val="22"/>
          <w:lang w:val="en-US"/>
        </w:rPr>
        <w:t>6.2.2.2</w:t>
      </w:r>
    </w:p>
    <w:p w14:paraId="3BDA2D7D" w14:textId="18579436" w:rsidR="00300AE8" w:rsidRPr="003533B0" w:rsidRDefault="00300AE8" w:rsidP="00D30F03">
      <w:pPr>
        <w:pStyle w:val="3GPPHeader"/>
        <w:spacing w:after="120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1F935F80" w:rsidR="00300AE8" w:rsidRPr="003533B0" w:rsidRDefault="00300AE8" w:rsidP="00D30F03">
      <w:pPr>
        <w:pStyle w:val="3GPPHeader"/>
        <w:spacing w:after="120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A85B68" w:rsidRPr="00A85B68">
        <w:rPr>
          <w:sz w:val="22"/>
          <w:szCs w:val="22"/>
          <w:lang w:val="en-US"/>
        </w:rPr>
        <w:t>Remaining issue on handling UL LBT failure</w:t>
      </w:r>
    </w:p>
    <w:p w14:paraId="2B4F609C" w14:textId="11838619" w:rsidR="00300AE8" w:rsidRPr="009859A9" w:rsidRDefault="00300AE8" w:rsidP="00D30F03">
      <w:pPr>
        <w:pStyle w:val="3GPPHeader"/>
        <w:spacing w:after="120"/>
        <w:rPr>
          <w:rFonts w:eastAsiaTheme="minorEastAsia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64C1CA24" w14:textId="14FE0F4F" w:rsidR="00F24E9F" w:rsidRPr="002468EC" w:rsidRDefault="00F24E9F" w:rsidP="00F24E9F">
      <w:pPr>
        <w:rPr>
          <w:rFonts w:cs="Arial"/>
          <w:sz w:val="22"/>
          <w:szCs w:val="22"/>
          <w:lang w:eastAsia="x-none"/>
        </w:rPr>
      </w:pPr>
      <w:r w:rsidRPr="002468EC">
        <w:rPr>
          <w:rFonts w:cs="Arial"/>
          <w:sz w:val="22"/>
          <w:szCs w:val="22"/>
          <w:lang w:eastAsia="x-none"/>
        </w:rPr>
        <w:t>In RAN2#10</w:t>
      </w:r>
      <w:r w:rsidR="00137292" w:rsidRPr="002468EC">
        <w:rPr>
          <w:rFonts w:cs="Arial"/>
          <w:sz w:val="22"/>
          <w:szCs w:val="22"/>
          <w:lang w:eastAsia="x-none"/>
        </w:rPr>
        <w:t>7</w:t>
      </w:r>
      <w:r w:rsidRPr="002468EC">
        <w:rPr>
          <w:rFonts w:cs="Arial"/>
          <w:sz w:val="22"/>
          <w:szCs w:val="22"/>
          <w:lang w:eastAsia="x-none"/>
        </w:rPr>
        <w:t>, the following agreement</w:t>
      </w:r>
      <w:r w:rsidR="000F0375">
        <w:rPr>
          <w:rFonts w:cs="Arial"/>
          <w:sz w:val="22"/>
          <w:szCs w:val="22"/>
          <w:lang w:eastAsia="x-none"/>
        </w:rPr>
        <w:t>s on consistent UL LBT failure</w:t>
      </w:r>
      <w:r w:rsidRPr="002468EC">
        <w:rPr>
          <w:rFonts w:cs="Arial"/>
          <w:sz w:val="22"/>
          <w:szCs w:val="22"/>
          <w:lang w:eastAsia="x-none"/>
        </w:rPr>
        <w:t xml:space="preserve"> were made [</w:t>
      </w:r>
      <w:r w:rsidR="00616BEE" w:rsidRPr="002468EC">
        <w:rPr>
          <w:rFonts w:cs="Arial"/>
          <w:sz w:val="22"/>
          <w:szCs w:val="22"/>
          <w:lang w:eastAsia="x-none"/>
        </w:rPr>
        <w:t>1</w:t>
      </w:r>
      <w:r w:rsidRPr="002468EC">
        <w:rPr>
          <w:rFonts w:cs="Arial"/>
          <w:sz w:val="22"/>
          <w:szCs w:val="22"/>
          <w:lang w:eastAsia="x-none"/>
        </w:rPr>
        <w:t>]:</w:t>
      </w:r>
    </w:p>
    <w:p w14:paraId="1E11D256" w14:textId="77777777" w:rsidR="001814E4" w:rsidRPr="002468EC" w:rsidRDefault="001814E4" w:rsidP="000606C9">
      <w:pPr>
        <w:pStyle w:val="Doc-text2"/>
        <w:ind w:left="0" w:firstLine="0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14E4" w:rsidRPr="002468EC" w14:paraId="5B8676B5" w14:textId="77777777" w:rsidTr="00700509">
        <w:tc>
          <w:tcPr>
            <w:tcW w:w="9629" w:type="dxa"/>
          </w:tcPr>
          <w:p w14:paraId="2CBEED88" w14:textId="384A9C51" w:rsidR="001814E4" w:rsidRPr="002468EC" w:rsidRDefault="001814E4" w:rsidP="006F63AA">
            <w:pPr>
              <w:pStyle w:val="Comments-red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>RAN2#10</w:t>
            </w:r>
            <w:r w:rsidR="00137292" w:rsidRPr="002468EC">
              <w:rPr>
                <w:sz w:val="22"/>
                <w:szCs w:val="22"/>
              </w:rPr>
              <w:t>7</w:t>
            </w:r>
            <w:r w:rsidRPr="002468EC">
              <w:rPr>
                <w:sz w:val="22"/>
                <w:szCs w:val="22"/>
              </w:rPr>
              <w:t xml:space="preserve"> agreement</w:t>
            </w:r>
          </w:p>
          <w:p w14:paraId="33AB4E67" w14:textId="77777777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 xml:space="preserve">L2 LBT failure mechanism take into account any LBT failure regardless UL transmission type. </w:t>
            </w:r>
          </w:p>
          <w:p w14:paraId="4DEB90A5" w14:textId="77777777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>The UL LBT failure mechanism will have the same recovery mechanism for all failures regardless UL transmission type</w:t>
            </w:r>
          </w:p>
          <w:p w14:paraId="6118F1DE" w14:textId="77777777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>UL LBT failures are detected per BWP</w:t>
            </w:r>
          </w:p>
          <w:p w14:paraId="3780D4A1" w14:textId="73B327BE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sz w:val="22"/>
                <w:szCs w:val="22"/>
              </w:rPr>
            </w:pPr>
            <w:bookmarkStart w:id="2" w:name="OLE_LINK10"/>
            <w:r w:rsidRPr="002468EC">
              <w:rPr>
                <w:sz w:val="22"/>
                <w:szCs w:val="22"/>
              </w:rPr>
              <w:t>The UE will report the occurrence of consistent UL LBT failures on PSCell and SCells. The assumption is to reuse SCell failure reporting for BF</w:t>
            </w:r>
            <w:bookmarkEnd w:id="2"/>
          </w:p>
          <w:p w14:paraId="6469E659" w14:textId="77777777" w:rsidR="001814E4" w:rsidRPr="002468EC" w:rsidRDefault="001814E4" w:rsidP="000606C9">
            <w:pPr>
              <w:pStyle w:val="Doc-text2"/>
              <w:ind w:leftChars="6" w:left="375"/>
              <w:rPr>
                <w:b/>
                <w:sz w:val="22"/>
                <w:szCs w:val="22"/>
              </w:rPr>
            </w:pPr>
            <w:r w:rsidRPr="002468EC">
              <w:rPr>
                <w:b/>
                <w:sz w:val="22"/>
                <w:szCs w:val="22"/>
              </w:rPr>
              <w:t xml:space="preserve">Baseline Mechanism, further enhancements not precluded: </w:t>
            </w:r>
          </w:p>
          <w:p w14:paraId="4DB6D792" w14:textId="77777777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 xml:space="preserve">A “threshold” for the maximum number of LBT failures which triggers the “consistent” LBT failure event will be used. </w:t>
            </w:r>
          </w:p>
          <w:p w14:paraId="7A78E3D0" w14:textId="77777777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>Both a timer and a counter are introduced, the counter is reset when timer expires and incremented when UL LBT failure happens</w:t>
            </w:r>
          </w:p>
          <w:p w14:paraId="4BA38732" w14:textId="3B08A50D" w:rsidR="001814E4" w:rsidRPr="002468EC" w:rsidRDefault="001814E4" w:rsidP="000606C9">
            <w:pPr>
              <w:pStyle w:val="Agreement"/>
              <w:spacing w:before="0"/>
              <w:ind w:leftChars="6" w:left="372"/>
              <w:rPr>
                <w:rFonts w:eastAsiaTheme="minorEastAsia"/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 xml:space="preserve">The timer is started/restarted when UL LBT failure occur. </w:t>
            </w:r>
          </w:p>
        </w:tc>
      </w:tr>
    </w:tbl>
    <w:p w14:paraId="78FB4B15" w14:textId="77777777" w:rsidR="002468EC" w:rsidRDefault="002468EC" w:rsidP="003C1556">
      <w:pPr>
        <w:rPr>
          <w:rFonts w:cs="Arial"/>
          <w:sz w:val="22"/>
          <w:szCs w:val="22"/>
          <w:lang w:eastAsia="x-none"/>
        </w:rPr>
      </w:pPr>
    </w:p>
    <w:p w14:paraId="3E2C6DCF" w14:textId="7EBA686D" w:rsidR="00F24E9F" w:rsidRPr="002468EC" w:rsidRDefault="00700509" w:rsidP="003C1556">
      <w:pPr>
        <w:rPr>
          <w:rFonts w:cs="Arial"/>
          <w:sz w:val="22"/>
          <w:szCs w:val="22"/>
          <w:lang w:eastAsia="x-none"/>
        </w:rPr>
      </w:pPr>
      <w:r w:rsidRPr="002468EC">
        <w:rPr>
          <w:rFonts w:cs="Arial"/>
          <w:sz w:val="22"/>
          <w:szCs w:val="22"/>
          <w:lang w:eastAsia="x-none"/>
        </w:rPr>
        <w:t>In RAN2#107bis, the following agreement</w:t>
      </w:r>
      <w:r w:rsidR="000F0375">
        <w:rPr>
          <w:rFonts w:cs="Arial"/>
          <w:sz w:val="22"/>
          <w:szCs w:val="22"/>
          <w:lang w:eastAsia="x-none"/>
        </w:rPr>
        <w:t>s on consistent UL LBT failure</w:t>
      </w:r>
      <w:r w:rsidRPr="002468EC">
        <w:rPr>
          <w:rFonts w:cs="Arial"/>
          <w:sz w:val="22"/>
          <w:szCs w:val="22"/>
          <w:lang w:eastAsia="x-none"/>
        </w:rPr>
        <w:t xml:space="preserve"> were made [</w:t>
      </w:r>
      <w:r w:rsidR="00DE280D">
        <w:rPr>
          <w:rFonts w:cs="Arial"/>
          <w:sz w:val="22"/>
          <w:szCs w:val="22"/>
          <w:lang w:eastAsia="x-none"/>
        </w:rPr>
        <w:t>2</w:t>
      </w:r>
      <w:r w:rsidRPr="002468EC">
        <w:rPr>
          <w:rFonts w:cs="Arial"/>
          <w:sz w:val="22"/>
          <w:szCs w:val="22"/>
          <w:lang w:eastAsia="x-none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051D" w:rsidRPr="002468EC" w14:paraId="0E656687" w14:textId="77777777" w:rsidTr="0030051D">
        <w:tc>
          <w:tcPr>
            <w:tcW w:w="9629" w:type="dxa"/>
          </w:tcPr>
          <w:p w14:paraId="619EA2D2" w14:textId="77777777" w:rsidR="0030051D" w:rsidRPr="002468EC" w:rsidRDefault="0030051D" w:rsidP="0030051D">
            <w:pPr>
              <w:pStyle w:val="Comments-red"/>
              <w:rPr>
                <w:sz w:val="22"/>
                <w:szCs w:val="22"/>
              </w:rPr>
            </w:pPr>
            <w:r w:rsidRPr="002468EC">
              <w:rPr>
                <w:sz w:val="22"/>
                <w:szCs w:val="22"/>
              </w:rPr>
              <w:t>RAN2#107bis agreement</w:t>
            </w:r>
          </w:p>
          <w:p w14:paraId="1DD92D8E" w14:textId="77777777" w:rsidR="0030051D" w:rsidRPr="002468EC" w:rsidRDefault="0030051D" w:rsidP="0030051D">
            <w:pPr>
              <w:pStyle w:val="Doc-text2"/>
              <w:ind w:left="363"/>
              <w:rPr>
                <w:b/>
                <w:i/>
                <w:sz w:val="22"/>
                <w:szCs w:val="22"/>
              </w:rPr>
            </w:pPr>
            <w:r w:rsidRPr="002468EC">
              <w:rPr>
                <w:b/>
                <w:i/>
                <w:sz w:val="22"/>
                <w:szCs w:val="22"/>
              </w:rPr>
              <w:t>1.</w:t>
            </w:r>
            <w:r w:rsidRPr="002468EC">
              <w:rPr>
                <w:b/>
                <w:i/>
                <w:sz w:val="22"/>
                <w:szCs w:val="22"/>
              </w:rPr>
              <w:tab/>
              <w:t xml:space="preserve">MAC relies on reception of a notification of UL LBT failure from the physical layer to detect a consistent UL LBT failure.  </w:t>
            </w:r>
          </w:p>
          <w:p w14:paraId="2FB55D34" w14:textId="77777777" w:rsidR="0030051D" w:rsidRPr="002468EC" w:rsidRDefault="0030051D" w:rsidP="0030051D">
            <w:pPr>
              <w:pStyle w:val="Doc-text2"/>
              <w:ind w:left="363"/>
              <w:rPr>
                <w:b/>
                <w:i/>
                <w:sz w:val="22"/>
                <w:szCs w:val="22"/>
              </w:rPr>
            </w:pPr>
            <w:r w:rsidRPr="002468EC">
              <w:rPr>
                <w:b/>
                <w:i/>
                <w:sz w:val="22"/>
                <w:szCs w:val="22"/>
              </w:rPr>
              <w:t>2.</w:t>
            </w:r>
            <w:r w:rsidRPr="002468EC">
              <w:rPr>
                <w:b/>
                <w:i/>
                <w:sz w:val="22"/>
                <w:szCs w:val="22"/>
              </w:rPr>
              <w:tab/>
              <w:t xml:space="preserve">The UE switches to another BWP and initiates RACH upon declaration of consistent LBT failure on PCell or PSCell if there is another BWP with configured RACH resources.    </w:t>
            </w:r>
          </w:p>
          <w:p w14:paraId="5BC56BB5" w14:textId="77777777" w:rsidR="0030051D" w:rsidRPr="002468EC" w:rsidRDefault="0030051D" w:rsidP="0030051D">
            <w:pPr>
              <w:pStyle w:val="Doc-text2"/>
              <w:ind w:left="363"/>
              <w:rPr>
                <w:b/>
                <w:i/>
                <w:sz w:val="22"/>
                <w:szCs w:val="22"/>
              </w:rPr>
            </w:pPr>
            <w:r w:rsidRPr="002468EC">
              <w:rPr>
                <w:b/>
                <w:i/>
                <w:sz w:val="22"/>
                <w:szCs w:val="22"/>
              </w:rPr>
              <w:t>3.</w:t>
            </w:r>
            <w:r w:rsidRPr="002468EC">
              <w:rPr>
                <w:b/>
                <w:i/>
                <w:sz w:val="22"/>
                <w:szCs w:val="22"/>
              </w:rPr>
              <w:tab/>
              <w:t xml:space="preserve">The UE shall perform RLF recovery if the consistent UL LBT failure was detected on the PCell and UL LBT failure was detected on “N” possible BWP.   “ </w:t>
            </w:r>
          </w:p>
          <w:p w14:paraId="3FC1D419" w14:textId="77777777" w:rsidR="0030051D" w:rsidRPr="002468EC" w:rsidRDefault="0030051D" w:rsidP="0030051D">
            <w:pPr>
              <w:pStyle w:val="Doc-text2"/>
              <w:ind w:left="363"/>
              <w:rPr>
                <w:b/>
                <w:i/>
                <w:sz w:val="22"/>
                <w:szCs w:val="22"/>
              </w:rPr>
            </w:pPr>
            <w:r w:rsidRPr="002468EC">
              <w:rPr>
                <w:b/>
                <w:i/>
                <w:sz w:val="22"/>
                <w:szCs w:val="22"/>
              </w:rPr>
              <w:t>4.</w:t>
            </w:r>
            <w:r w:rsidRPr="002468EC">
              <w:rPr>
                <w:b/>
                <w:i/>
                <w:sz w:val="22"/>
                <w:szCs w:val="22"/>
              </w:rPr>
              <w:tab/>
              <w:t xml:space="preserve">When consistent uplink LBT failures are detected on the PSCell, the UE informs MN via the SCG failure information procedure after detecting a consistent UL LBT failure on “N” BWPs.   </w:t>
            </w:r>
          </w:p>
          <w:p w14:paraId="09F298A7" w14:textId="77777777" w:rsidR="0030051D" w:rsidRPr="002468EC" w:rsidRDefault="0030051D" w:rsidP="0030051D">
            <w:pPr>
              <w:pStyle w:val="Doc-text2"/>
              <w:ind w:left="363"/>
              <w:rPr>
                <w:b/>
                <w:i/>
                <w:sz w:val="22"/>
                <w:szCs w:val="22"/>
              </w:rPr>
            </w:pPr>
            <w:r w:rsidRPr="002468EC">
              <w:rPr>
                <w:b/>
                <w:i/>
                <w:sz w:val="22"/>
                <w:szCs w:val="22"/>
              </w:rPr>
              <w:t>5.</w:t>
            </w:r>
            <w:r w:rsidRPr="002468EC">
              <w:rPr>
                <w:b/>
                <w:i/>
                <w:sz w:val="22"/>
                <w:szCs w:val="22"/>
              </w:rPr>
              <w:tab/>
              <w:t xml:space="preserve">“N” is the number of configured BWPs with configured PRACH resources.   If N is larger than one it is up to the UE implementation which BWP the UE selects.  </w:t>
            </w:r>
          </w:p>
          <w:p w14:paraId="58173BFE" w14:textId="4F5DF281" w:rsidR="0030051D" w:rsidRPr="002468EC" w:rsidRDefault="0030051D" w:rsidP="0030051D">
            <w:pPr>
              <w:rPr>
                <w:sz w:val="22"/>
                <w:szCs w:val="22"/>
                <w:lang w:eastAsia="x-none"/>
              </w:rPr>
            </w:pPr>
            <w:r w:rsidRPr="002468EC">
              <w:rPr>
                <w:b/>
                <w:i/>
                <w:sz w:val="22"/>
                <w:szCs w:val="22"/>
              </w:rPr>
              <w:t>6.When consistent uplink LBT failures are detected on an SCell, a new MAC CE to report this to the node where SCell belongs to is used.  FFS whether the MAC CE can be used to report failure on PCell</w:t>
            </w:r>
          </w:p>
        </w:tc>
      </w:tr>
    </w:tbl>
    <w:p w14:paraId="2C64D407" w14:textId="77777777" w:rsidR="00373F95" w:rsidRDefault="00373F95" w:rsidP="003C1556">
      <w:pPr>
        <w:rPr>
          <w:rFonts w:cs="Arial"/>
          <w:sz w:val="22"/>
          <w:szCs w:val="22"/>
          <w:lang w:eastAsia="x-none"/>
        </w:rPr>
      </w:pPr>
    </w:p>
    <w:p w14:paraId="11A40B4E" w14:textId="7B69D0EF" w:rsidR="003C1556" w:rsidRPr="002468EC" w:rsidRDefault="00964A06" w:rsidP="003C1556">
      <w:pPr>
        <w:rPr>
          <w:rFonts w:cs="Arial"/>
          <w:sz w:val="22"/>
          <w:szCs w:val="22"/>
          <w:lang w:val="en-US"/>
        </w:rPr>
      </w:pPr>
      <w:r w:rsidRPr="002468EC">
        <w:rPr>
          <w:rFonts w:cs="Arial"/>
          <w:sz w:val="22"/>
          <w:szCs w:val="22"/>
          <w:lang w:eastAsia="x-none"/>
        </w:rPr>
        <w:t xml:space="preserve">In this paper, </w:t>
      </w:r>
      <w:r w:rsidRPr="002468EC">
        <w:rPr>
          <w:rFonts w:cs="Arial"/>
          <w:sz w:val="22"/>
          <w:szCs w:val="22"/>
          <w:lang w:val="en-US"/>
        </w:rPr>
        <w:t>w</w:t>
      </w:r>
      <w:r w:rsidR="00815B98" w:rsidRPr="002468EC">
        <w:rPr>
          <w:rFonts w:cs="Arial"/>
          <w:sz w:val="22"/>
          <w:szCs w:val="22"/>
          <w:lang w:val="en-US"/>
        </w:rPr>
        <w:t>e</w:t>
      </w:r>
      <w:r w:rsidR="00F24E9F" w:rsidRPr="002468EC">
        <w:rPr>
          <w:rFonts w:cs="Arial"/>
          <w:sz w:val="22"/>
          <w:szCs w:val="22"/>
          <w:lang w:val="en-US"/>
        </w:rPr>
        <w:t xml:space="preserve"> further</w:t>
      </w:r>
      <w:r w:rsidR="00815B98" w:rsidRPr="002468EC">
        <w:rPr>
          <w:rFonts w:cs="Arial"/>
          <w:sz w:val="22"/>
          <w:szCs w:val="22"/>
          <w:lang w:val="en-US"/>
        </w:rPr>
        <w:t xml:space="preserve"> </w:t>
      </w:r>
      <w:r w:rsidR="0054568F" w:rsidRPr="002468EC">
        <w:rPr>
          <w:rFonts w:cs="Arial"/>
          <w:sz w:val="22"/>
          <w:szCs w:val="22"/>
          <w:lang w:val="en-US"/>
        </w:rPr>
        <w:t xml:space="preserve">discuss </w:t>
      </w:r>
      <w:r w:rsidR="00333545" w:rsidRPr="002468EC">
        <w:rPr>
          <w:rFonts w:cs="Arial"/>
          <w:sz w:val="22"/>
          <w:szCs w:val="22"/>
          <w:lang w:val="en-US"/>
        </w:rPr>
        <w:t>remaining issue</w:t>
      </w:r>
      <w:r w:rsidR="00A219A4">
        <w:rPr>
          <w:rFonts w:cs="Arial"/>
          <w:sz w:val="22"/>
          <w:szCs w:val="22"/>
          <w:lang w:val="en-US"/>
        </w:rPr>
        <w:t>s</w:t>
      </w:r>
      <w:r w:rsidR="00333545" w:rsidRPr="002468EC">
        <w:rPr>
          <w:rFonts w:cs="Arial"/>
          <w:sz w:val="22"/>
          <w:szCs w:val="22"/>
          <w:lang w:val="en-US"/>
        </w:rPr>
        <w:t xml:space="preserve"> on UL LBT failure</w:t>
      </w:r>
      <w:r w:rsidR="00F24E9F" w:rsidRPr="002468EC">
        <w:rPr>
          <w:rFonts w:cs="Arial"/>
          <w:sz w:val="22"/>
          <w:szCs w:val="22"/>
          <w:lang w:val="en-US"/>
        </w:rPr>
        <w:t xml:space="preserve"> based on the above agreements</w:t>
      </w:r>
      <w:r w:rsidR="002D0BBA" w:rsidRPr="002468EC">
        <w:rPr>
          <w:rFonts w:cs="Arial"/>
          <w:sz w:val="22"/>
          <w:szCs w:val="22"/>
          <w:lang w:val="en-US"/>
        </w:rPr>
        <w:t xml:space="preserve"> and provide our proposal</w:t>
      </w:r>
      <w:r w:rsidR="00A219A4">
        <w:rPr>
          <w:rFonts w:cs="Arial"/>
          <w:sz w:val="22"/>
          <w:szCs w:val="22"/>
          <w:lang w:val="en-US"/>
        </w:rPr>
        <w:t>s</w:t>
      </w:r>
      <w:r w:rsidR="00827E21" w:rsidRPr="002468EC">
        <w:rPr>
          <w:rFonts w:cs="Arial"/>
          <w:sz w:val="22"/>
          <w:szCs w:val="22"/>
          <w:lang w:val="en-US"/>
        </w:rPr>
        <w:t>.</w:t>
      </w:r>
    </w:p>
    <w:p w14:paraId="43AE4B62" w14:textId="622D1853" w:rsidR="00025D52" w:rsidRDefault="00025D52" w:rsidP="00025D52">
      <w:pPr>
        <w:pStyle w:val="1"/>
        <w:rPr>
          <w:lang w:val="en-US"/>
        </w:rPr>
      </w:pPr>
      <w:r>
        <w:rPr>
          <w:lang w:val="en-US"/>
        </w:rPr>
        <w:lastRenderedPageBreak/>
        <w:t>UL LBT failure on S</w:t>
      </w:r>
      <w:r w:rsidR="00A339BF">
        <w:rPr>
          <w:lang w:val="en-US"/>
        </w:rPr>
        <w:t>C</w:t>
      </w:r>
      <w:r>
        <w:rPr>
          <w:lang w:val="en-US"/>
        </w:rPr>
        <w:t>ell</w:t>
      </w:r>
    </w:p>
    <w:p w14:paraId="31B278DB" w14:textId="770B23B5" w:rsidR="00A27C01" w:rsidRDefault="0064200C" w:rsidP="00B322BB">
      <w:pPr>
        <w:pStyle w:val="2"/>
        <w:rPr>
          <w:lang w:val="en-US"/>
        </w:rPr>
      </w:pPr>
      <w:r>
        <w:rPr>
          <w:lang w:val="en-US"/>
        </w:rPr>
        <w:t>Suspen</w:t>
      </w:r>
      <w:r w:rsidR="00DE28C1">
        <w:rPr>
          <w:lang w:val="en-US"/>
        </w:rPr>
        <w:t>sion of</w:t>
      </w:r>
      <w:r>
        <w:rPr>
          <w:lang w:val="en-US"/>
        </w:rPr>
        <w:t xml:space="preserve"> </w:t>
      </w:r>
      <w:r w:rsidR="00A27C01">
        <w:rPr>
          <w:lang w:val="en-US"/>
        </w:rPr>
        <w:t>transmission</w:t>
      </w:r>
      <w:r w:rsidR="00B322BB">
        <w:rPr>
          <w:lang w:val="en-US"/>
        </w:rPr>
        <w:t xml:space="preserve"> due to LBT failure</w:t>
      </w:r>
      <w:r w:rsidR="0009739E">
        <w:rPr>
          <w:lang w:val="en-US"/>
        </w:rPr>
        <w:t xml:space="preserve"> on SCells</w:t>
      </w:r>
    </w:p>
    <w:p w14:paraId="52086E5E" w14:textId="77777777" w:rsidR="006A77AC" w:rsidRDefault="00B322BB" w:rsidP="0033354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UL LBT failure on SCell</w:t>
      </w:r>
      <w:r w:rsidR="0009739E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, RAN2 agreed a MAC CE is used to report the UL LBT failure</w:t>
      </w:r>
      <w:r w:rsidR="0009739E">
        <w:rPr>
          <w:sz w:val="22"/>
          <w:szCs w:val="22"/>
          <w:lang w:val="en-US"/>
        </w:rPr>
        <w:t>. The UE does not need to switch BWP to recovery from UL LBT failure</w:t>
      </w:r>
      <w:r w:rsidR="00F20C59">
        <w:rPr>
          <w:sz w:val="22"/>
          <w:szCs w:val="22"/>
          <w:lang w:val="en-US"/>
        </w:rPr>
        <w:t xml:space="preserve"> like in SpCell</w:t>
      </w:r>
      <w:r>
        <w:rPr>
          <w:sz w:val="22"/>
          <w:szCs w:val="22"/>
          <w:lang w:val="en-US"/>
        </w:rPr>
        <w:t xml:space="preserve">. </w:t>
      </w:r>
    </w:p>
    <w:p w14:paraId="01D6100B" w14:textId="1B71B0CF" w:rsidR="00CC7552" w:rsidRDefault="00D93C57" w:rsidP="0033354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following issues need to be discussed</w:t>
      </w:r>
      <w:r w:rsidR="0009739E">
        <w:rPr>
          <w:sz w:val="22"/>
          <w:szCs w:val="22"/>
          <w:lang w:val="en-US"/>
        </w:rPr>
        <w:t xml:space="preserve"> after </w:t>
      </w:r>
      <w:r w:rsidR="006A77AC">
        <w:rPr>
          <w:sz w:val="22"/>
          <w:szCs w:val="22"/>
          <w:lang w:val="en-US"/>
        </w:rPr>
        <w:t xml:space="preserve">the detection </w:t>
      </w:r>
      <w:r w:rsidR="00E40FE4">
        <w:rPr>
          <w:sz w:val="22"/>
          <w:szCs w:val="22"/>
          <w:lang w:val="en-US"/>
        </w:rPr>
        <w:t xml:space="preserve">of </w:t>
      </w:r>
      <w:r w:rsidR="0009739E">
        <w:rPr>
          <w:sz w:val="22"/>
          <w:szCs w:val="22"/>
          <w:lang w:val="en-US"/>
        </w:rPr>
        <w:t>UL LBT failure</w:t>
      </w:r>
      <w:r>
        <w:rPr>
          <w:sz w:val="22"/>
          <w:szCs w:val="22"/>
          <w:lang w:val="en-US"/>
        </w:rPr>
        <w:t xml:space="preserve"> on S</w:t>
      </w:r>
      <w:r w:rsidR="008454ED">
        <w:rPr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>ells</w:t>
      </w:r>
      <w:r w:rsidR="00CC7552">
        <w:rPr>
          <w:sz w:val="22"/>
          <w:szCs w:val="22"/>
          <w:lang w:val="en-US"/>
        </w:rPr>
        <w:t>:</w:t>
      </w:r>
    </w:p>
    <w:p w14:paraId="4537039D" w14:textId="7398C093" w:rsidR="00B322BB" w:rsidRPr="000606C9" w:rsidRDefault="00CC7552" w:rsidP="000C78DC">
      <w:pPr>
        <w:pStyle w:val="a8"/>
        <w:numPr>
          <w:ilvl w:val="0"/>
          <w:numId w:val="55"/>
        </w:numPr>
        <w:rPr>
          <w:sz w:val="22"/>
          <w:szCs w:val="22"/>
          <w:lang w:val="en-US"/>
        </w:rPr>
      </w:pPr>
      <w:r w:rsidRPr="000606C9">
        <w:rPr>
          <w:sz w:val="22"/>
          <w:szCs w:val="22"/>
          <w:lang w:val="en-US"/>
        </w:rPr>
        <w:t>Whether</w:t>
      </w:r>
      <w:r w:rsidR="00B322BB" w:rsidRPr="000606C9">
        <w:rPr>
          <w:sz w:val="22"/>
          <w:szCs w:val="22"/>
          <w:lang w:val="en-US"/>
        </w:rPr>
        <w:t xml:space="preserve"> all </w:t>
      </w:r>
      <w:r w:rsidR="00D93C57" w:rsidRPr="000606C9">
        <w:rPr>
          <w:sz w:val="22"/>
          <w:szCs w:val="22"/>
          <w:lang w:val="en-US"/>
        </w:rPr>
        <w:t xml:space="preserve">ongoing </w:t>
      </w:r>
      <w:r w:rsidR="00B322BB" w:rsidRPr="000606C9">
        <w:rPr>
          <w:sz w:val="22"/>
          <w:szCs w:val="22"/>
          <w:lang w:val="en-US"/>
        </w:rPr>
        <w:t>transmissions</w:t>
      </w:r>
      <w:r w:rsidRPr="000606C9">
        <w:rPr>
          <w:sz w:val="22"/>
          <w:szCs w:val="22"/>
          <w:lang w:val="en-US"/>
        </w:rPr>
        <w:t xml:space="preserve"> including (PUSCH transmission, SRS transmission, PUCCH transmission)</w:t>
      </w:r>
      <w:r w:rsidR="00B322BB" w:rsidRPr="000606C9">
        <w:rPr>
          <w:sz w:val="22"/>
          <w:szCs w:val="22"/>
          <w:lang w:val="en-US"/>
        </w:rPr>
        <w:t xml:space="preserve"> on active BWP of SCell with UL LBT failure should be suspended immediately</w:t>
      </w:r>
      <w:r w:rsidR="001623FF" w:rsidRPr="000606C9">
        <w:rPr>
          <w:sz w:val="22"/>
          <w:szCs w:val="22"/>
          <w:lang w:val="en-US"/>
        </w:rPr>
        <w:t xml:space="preserve"> or not?</w:t>
      </w:r>
      <w:r w:rsidR="00B322BB" w:rsidRPr="000606C9">
        <w:rPr>
          <w:sz w:val="22"/>
          <w:szCs w:val="22"/>
          <w:lang w:val="en-US"/>
        </w:rPr>
        <w:t xml:space="preserve"> </w:t>
      </w:r>
    </w:p>
    <w:p w14:paraId="12C86009" w14:textId="7349CB93" w:rsidR="00CC7552" w:rsidRPr="000606C9" w:rsidRDefault="00CC7552" w:rsidP="000C78DC">
      <w:pPr>
        <w:pStyle w:val="a8"/>
        <w:numPr>
          <w:ilvl w:val="0"/>
          <w:numId w:val="55"/>
        </w:numPr>
        <w:rPr>
          <w:sz w:val="22"/>
          <w:szCs w:val="22"/>
          <w:lang w:val="en-US"/>
        </w:rPr>
      </w:pPr>
      <w:r w:rsidRPr="000606C9">
        <w:rPr>
          <w:sz w:val="22"/>
          <w:szCs w:val="22"/>
          <w:lang w:val="en-US"/>
        </w:rPr>
        <w:t>Whether type 2 configured grant should be cleared or not?</w:t>
      </w:r>
    </w:p>
    <w:p w14:paraId="30566F3E" w14:textId="1BA35D7E" w:rsidR="00CC7552" w:rsidRPr="000606C9" w:rsidRDefault="00CC7552" w:rsidP="000C78DC">
      <w:pPr>
        <w:pStyle w:val="a8"/>
        <w:numPr>
          <w:ilvl w:val="0"/>
          <w:numId w:val="55"/>
        </w:numPr>
        <w:rPr>
          <w:sz w:val="22"/>
          <w:szCs w:val="22"/>
          <w:lang w:val="en-US"/>
        </w:rPr>
      </w:pPr>
      <w:r w:rsidRPr="000606C9">
        <w:rPr>
          <w:sz w:val="22"/>
          <w:szCs w:val="22"/>
          <w:lang w:val="en-US"/>
        </w:rPr>
        <w:t xml:space="preserve">Whether type 1 configured grant should be suspended or not? </w:t>
      </w:r>
    </w:p>
    <w:p w14:paraId="5736D576" w14:textId="3F5E99E4" w:rsidR="000C78DC" w:rsidRPr="000606C9" w:rsidRDefault="000C78DC" w:rsidP="000C78DC">
      <w:pPr>
        <w:pStyle w:val="a8"/>
        <w:numPr>
          <w:ilvl w:val="0"/>
          <w:numId w:val="55"/>
        </w:numPr>
        <w:rPr>
          <w:sz w:val="22"/>
          <w:szCs w:val="22"/>
          <w:lang w:val="en-US"/>
        </w:rPr>
      </w:pPr>
      <w:r w:rsidRPr="000606C9">
        <w:rPr>
          <w:sz w:val="22"/>
          <w:szCs w:val="22"/>
          <w:lang w:val="en-US"/>
        </w:rPr>
        <w:t>Whether BWP inactivity timer should be stopped or not?</w:t>
      </w:r>
    </w:p>
    <w:p w14:paraId="26D341AD" w14:textId="1AA17F89" w:rsidR="00A27C01" w:rsidRDefault="00B322BB" w:rsidP="0033354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Considering the </w:t>
      </w:r>
      <w:r w:rsidR="00B70686">
        <w:rPr>
          <w:sz w:val="22"/>
          <w:szCs w:val="22"/>
          <w:lang w:val="en-US"/>
        </w:rPr>
        <w:t>BWP</w:t>
      </w:r>
      <w:r>
        <w:rPr>
          <w:sz w:val="22"/>
          <w:szCs w:val="22"/>
          <w:lang w:val="en-US"/>
        </w:rPr>
        <w:t xml:space="preserve"> which has been detected with UL LBT failure </w:t>
      </w:r>
      <w:r w:rsidR="000D172F">
        <w:rPr>
          <w:sz w:val="22"/>
          <w:szCs w:val="22"/>
          <w:lang w:val="en-US"/>
        </w:rPr>
        <w:t>could become</w:t>
      </w:r>
      <w:r>
        <w:rPr>
          <w:sz w:val="22"/>
          <w:szCs w:val="22"/>
          <w:lang w:val="en-US"/>
        </w:rPr>
        <w:t xml:space="preserve"> unreliable, </w:t>
      </w:r>
      <w:r w:rsidR="000D172F">
        <w:rPr>
          <w:sz w:val="22"/>
          <w:szCs w:val="22"/>
          <w:lang w:val="en-US"/>
        </w:rPr>
        <w:t xml:space="preserve">in order </w:t>
      </w:r>
      <w:r w:rsidR="00191BFF">
        <w:rPr>
          <w:sz w:val="22"/>
          <w:szCs w:val="22"/>
          <w:lang w:val="en-US"/>
        </w:rPr>
        <w:t xml:space="preserve">to save </w:t>
      </w:r>
      <w:r w:rsidR="000D172F">
        <w:rPr>
          <w:sz w:val="22"/>
          <w:szCs w:val="22"/>
          <w:lang w:val="en-US"/>
        </w:rPr>
        <w:t xml:space="preserve">UE </w:t>
      </w:r>
      <w:r w:rsidR="009F3F37">
        <w:rPr>
          <w:sz w:val="22"/>
          <w:szCs w:val="22"/>
          <w:lang w:val="en-US"/>
        </w:rPr>
        <w:t>power as well as to</w:t>
      </w:r>
      <w:r w:rsidR="00191BFF">
        <w:rPr>
          <w:sz w:val="22"/>
          <w:szCs w:val="22"/>
          <w:lang w:val="en-US"/>
        </w:rPr>
        <w:t xml:space="preserve"> decrease load in unlicensed spectrum, </w:t>
      </w:r>
      <w:r w:rsidR="00B70686">
        <w:rPr>
          <w:sz w:val="22"/>
          <w:szCs w:val="22"/>
          <w:lang w:val="en-US"/>
        </w:rPr>
        <w:t xml:space="preserve">all transmissions on this BWP detected with UL LBT failure </w:t>
      </w:r>
      <w:r>
        <w:rPr>
          <w:sz w:val="22"/>
          <w:szCs w:val="22"/>
          <w:lang w:val="en-US"/>
        </w:rPr>
        <w:t>should be suspended</w:t>
      </w:r>
      <w:r w:rsidR="00CC7552">
        <w:rPr>
          <w:sz w:val="22"/>
          <w:szCs w:val="22"/>
          <w:lang w:val="en-US"/>
        </w:rPr>
        <w:t xml:space="preserve"> and all configured grants should be suspended</w:t>
      </w:r>
      <w:r w:rsidR="009B2422">
        <w:rPr>
          <w:sz w:val="22"/>
          <w:szCs w:val="22"/>
          <w:lang w:val="en-US"/>
        </w:rPr>
        <w:t xml:space="preserve"> or cleared</w:t>
      </w:r>
      <w:r w:rsidR="00CC755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immediately</w:t>
      </w:r>
      <w:r w:rsidR="002126DA">
        <w:rPr>
          <w:sz w:val="22"/>
          <w:szCs w:val="22"/>
          <w:lang w:val="en-US"/>
        </w:rPr>
        <w:t xml:space="preserve">. UE </w:t>
      </w:r>
      <w:r w:rsidR="006F062B">
        <w:rPr>
          <w:sz w:val="22"/>
          <w:szCs w:val="22"/>
          <w:lang w:val="en-US"/>
        </w:rPr>
        <w:t xml:space="preserve">can </w:t>
      </w:r>
      <w:r w:rsidR="00191BFF">
        <w:rPr>
          <w:sz w:val="22"/>
          <w:szCs w:val="22"/>
          <w:lang w:val="en-US"/>
        </w:rPr>
        <w:t xml:space="preserve">transmit data on another serving cell without LBT </w:t>
      </w:r>
      <w:r w:rsidR="0044414A">
        <w:rPr>
          <w:sz w:val="22"/>
          <w:szCs w:val="22"/>
          <w:lang w:val="en-US"/>
        </w:rPr>
        <w:t>problem</w:t>
      </w:r>
      <w:r w:rsidR="00B70686">
        <w:rPr>
          <w:sz w:val="22"/>
          <w:szCs w:val="22"/>
          <w:lang w:val="en-US"/>
        </w:rPr>
        <w:t xml:space="preserve"> as only one active BWP is allowed on a certain serving cell</w:t>
      </w:r>
      <w:r>
        <w:rPr>
          <w:sz w:val="22"/>
          <w:szCs w:val="22"/>
          <w:lang w:val="en-US"/>
        </w:rPr>
        <w:t xml:space="preserve">. </w:t>
      </w:r>
      <w:r w:rsidR="0044414A">
        <w:rPr>
          <w:sz w:val="22"/>
          <w:szCs w:val="22"/>
          <w:lang w:val="en-US"/>
        </w:rPr>
        <w:t xml:space="preserve">In addition, </w:t>
      </w:r>
      <w:r w:rsidR="00B70686">
        <w:rPr>
          <w:sz w:val="22"/>
          <w:szCs w:val="22"/>
          <w:lang w:val="en-US"/>
        </w:rPr>
        <w:t xml:space="preserve">in order to recover from </w:t>
      </w:r>
      <w:r w:rsidR="0011173F">
        <w:rPr>
          <w:sz w:val="22"/>
          <w:szCs w:val="22"/>
          <w:lang w:val="en-US"/>
        </w:rPr>
        <w:t xml:space="preserve">the </w:t>
      </w:r>
      <w:r w:rsidR="00B70686">
        <w:rPr>
          <w:sz w:val="22"/>
          <w:szCs w:val="22"/>
          <w:lang w:val="en-US"/>
        </w:rPr>
        <w:t xml:space="preserve">consistent UL LBT failure, </w:t>
      </w:r>
      <w:r w:rsidR="0044414A">
        <w:rPr>
          <w:sz w:val="22"/>
          <w:szCs w:val="22"/>
          <w:lang w:val="en-US"/>
        </w:rPr>
        <w:t>t</w:t>
      </w:r>
      <w:r>
        <w:rPr>
          <w:sz w:val="22"/>
          <w:szCs w:val="22"/>
          <w:lang w:val="en-US"/>
        </w:rPr>
        <w:t xml:space="preserve">he UE </w:t>
      </w:r>
      <w:r w:rsidR="002126DA">
        <w:rPr>
          <w:sz w:val="22"/>
          <w:szCs w:val="22"/>
          <w:lang w:val="en-US"/>
        </w:rPr>
        <w:t xml:space="preserve">may </w:t>
      </w:r>
      <w:r w:rsidR="00191BFF">
        <w:rPr>
          <w:sz w:val="22"/>
          <w:szCs w:val="22"/>
          <w:lang w:val="en-US"/>
        </w:rPr>
        <w:t>need</w:t>
      </w:r>
      <w:r>
        <w:rPr>
          <w:sz w:val="22"/>
          <w:szCs w:val="22"/>
          <w:lang w:val="en-US"/>
        </w:rPr>
        <w:t xml:space="preserve"> to monitor the PDCCH for UL BWP switching indication after </w:t>
      </w:r>
      <w:r w:rsidR="0057600B">
        <w:rPr>
          <w:sz w:val="22"/>
          <w:szCs w:val="22"/>
          <w:lang w:val="en-US"/>
        </w:rPr>
        <w:t>sending</w:t>
      </w:r>
      <w:r>
        <w:rPr>
          <w:sz w:val="22"/>
          <w:szCs w:val="22"/>
          <w:lang w:val="en-US"/>
        </w:rPr>
        <w:t xml:space="preserve"> the </w:t>
      </w:r>
      <w:r w:rsidR="00B70686">
        <w:rPr>
          <w:sz w:val="22"/>
          <w:szCs w:val="22"/>
          <w:lang w:val="en-US"/>
        </w:rPr>
        <w:t>LBT failure MAC CE</w:t>
      </w:r>
      <w:r w:rsidR="00CC7552">
        <w:rPr>
          <w:sz w:val="22"/>
          <w:szCs w:val="22"/>
          <w:lang w:val="en-US"/>
        </w:rPr>
        <w:t>.</w:t>
      </w:r>
      <w:r w:rsidR="000C78DC">
        <w:rPr>
          <w:sz w:val="22"/>
          <w:szCs w:val="22"/>
          <w:lang w:val="en-US"/>
        </w:rPr>
        <w:t xml:space="preserve"> For BWP inactivity timer</w:t>
      </w:r>
      <w:r w:rsidR="007447A6">
        <w:rPr>
          <w:sz w:val="22"/>
          <w:szCs w:val="22"/>
          <w:lang w:val="en-US"/>
        </w:rPr>
        <w:t xml:space="preserve"> for the active BWP on the SCell</w:t>
      </w:r>
      <w:r w:rsidR="000C78DC">
        <w:rPr>
          <w:sz w:val="22"/>
          <w:szCs w:val="22"/>
          <w:lang w:val="en-US"/>
        </w:rPr>
        <w:t>, we think it should be stopped to avoid frequent BWP switching.</w:t>
      </w:r>
    </w:p>
    <w:p w14:paraId="45535726" w14:textId="139A2B85" w:rsidR="0009739E" w:rsidRDefault="0009739E" w:rsidP="00CC7552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Proposal </w:t>
      </w:r>
      <w:r w:rsidR="0057600B">
        <w:rPr>
          <w:b/>
          <w:sz w:val="22"/>
          <w:szCs w:val="22"/>
          <w:lang w:val="en-US"/>
        </w:rPr>
        <w:t>1</w:t>
      </w:r>
      <w:r w:rsidR="00CC7552" w:rsidRPr="001E65D0">
        <w:rPr>
          <w:b/>
          <w:sz w:val="22"/>
          <w:szCs w:val="22"/>
          <w:lang w:val="en-US"/>
        </w:rPr>
        <w:t xml:space="preserve">: </w:t>
      </w:r>
      <w:r w:rsidR="002126DA">
        <w:rPr>
          <w:b/>
          <w:sz w:val="22"/>
          <w:szCs w:val="22"/>
          <w:lang w:val="en-US"/>
        </w:rPr>
        <w:t xml:space="preserve">After </w:t>
      </w:r>
      <w:r>
        <w:rPr>
          <w:b/>
          <w:sz w:val="22"/>
          <w:szCs w:val="22"/>
          <w:lang w:val="en-US"/>
        </w:rPr>
        <w:t xml:space="preserve">detecting UL LBT failure on a SCell, </w:t>
      </w:r>
      <w:r w:rsidR="000C78DC">
        <w:rPr>
          <w:b/>
          <w:sz w:val="22"/>
          <w:szCs w:val="22"/>
          <w:lang w:val="en-US"/>
        </w:rPr>
        <w:t>the following actions should be performed.</w:t>
      </w:r>
    </w:p>
    <w:p w14:paraId="4AB203B9" w14:textId="52181D64" w:rsidR="00CC7552" w:rsidRDefault="0009739E" w:rsidP="0009739E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 w:rsidRPr="0009739E">
        <w:rPr>
          <w:b/>
          <w:sz w:val="22"/>
          <w:szCs w:val="22"/>
          <w:lang w:val="en-US"/>
        </w:rPr>
        <w:t>All transmission</w:t>
      </w:r>
      <w:r>
        <w:rPr>
          <w:b/>
          <w:sz w:val="22"/>
          <w:szCs w:val="22"/>
          <w:lang w:val="en-US"/>
        </w:rPr>
        <w:t>s</w:t>
      </w:r>
      <w:r w:rsidRPr="0009739E">
        <w:rPr>
          <w:b/>
          <w:sz w:val="22"/>
          <w:szCs w:val="22"/>
          <w:lang w:val="en-US"/>
        </w:rPr>
        <w:t xml:space="preserve"> on </w:t>
      </w:r>
      <w:r w:rsidR="002D5E6C">
        <w:rPr>
          <w:b/>
          <w:sz w:val="22"/>
          <w:szCs w:val="22"/>
          <w:lang w:val="en-US"/>
        </w:rPr>
        <w:t>the active BWP of the</w:t>
      </w:r>
      <w:r w:rsidRPr="0009739E">
        <w:rPr>
          <w:b/>
          <w:sz w:val="22"/>
          <w:szCs w:val="22"/>
          <w:lang w:val="en-US"/>
        </w:rPr>
        <w:t xml:space="preserve"> SCell should be suspended</w:t>
      </w:r>
      <w:r w:rsidR="00CC7552" w:rsidRPr="0009739E">
        <w:rPr>
          <w:b/>
          <w:sz w:val="22"/>
          <w:szCs w:val="22"/>
          <w:lang w:val="en-US"/>
        </w:rPr>
        <w:t>.</w:t>
      </w:r>
    </w:p>
    <w:p w14:paraId="79A1A0EC" w14:textId="2125336C" w:rsidR="00F247D2" w:rsidRDefault="002D5E6C" w:rsidP="00F247D2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Type 2 configured grant on the active BWP of </w:t>
      </w:r>
      <w:r w:rsidR="00F247D2">
        <w:rPr>
          <w:b/>
          <w:sz w:val="22"/>
          <w:szCs w:val="22"/>
          <w:lang w:val="en-US"/>
        </w:rPr>
        <w:t>the SCell is cleared, if configured.</w:t>
      </w:r>
    </w:p>
    <w:p w14:paraId="194F8B38" w14:textId="3CB2EBE3" w:rsidR="0009739E" w:rsidRDefault="0009739E" w:rsidP="00B01892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Type 1 configured grant </w:t>
      </w:r>
      <w:r w:rsidR="002D5E6C">
        <w:rPr>
          <w:b/>
          <w:sz w:val="22"/>
          <w:szCs w:val="22"/>
          <w:lang w:val="en-US"/>
        </w:rPr>
        <w:t xml:space="preserve">on the active BWP </w:t>
      </w:r>
      <w:r>
        <w:rPr>
          <w:b/>
          <w:sz w:val="22"/>
          <w:szCs w:val="22"/>
          <w:lang w:val="en-US"/>
        </w:rPr>
        <w:t xml:space="preserve">of the SCell is </w:t>
      </w:r>
      <w:r w:rsidR="00B01892" w:rsidRPr="00B01892">
        <w:rPr>
          <w:b/>
          <w:sz w:val="22"/>
          <w:szCs w:val="22"/>
          <w:lang w:val="en-US"/>
        </w:rPr>
        <w:t>suspended</w:t>
      </w:r>
      <w:r>
        <w:rPr>
          <w:b/>
          <w:sz w:val="22"/>
          <w:szCs w:val="22"/>
          <w:lang w:val="en-US"/>
        </w:rPr>
        <w:t>, if configured.</w:t>
      </w:r>
    </w:p>
    <w:p w14:paraId="31028942" w14:textId="40A66789" w:rsidR="000C78DC" w:rsidRPr="0009739E" w:rsidRDefault="000C78DC" w:rsidP="0009739E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BWP inactivity timer </w:t>
      </w:r>
      <w:r w:rsidR="002D5E6C">
        <w:rPr>
          <w:b/>
          <w:sz w:val="22"/>
          <w:szCs w:val="22"/>
          <w:lang w:val="en-US"/>
        </w:rPr>
        <w:t>associated with the S</w:t>
      </w:r>
      <w:r w:rsidR="001A6C19">
        <w:rPr>
          <w:b/>
          <w:sz w:val="22"/>
          <w:szCs w:val="22"/>
          <w:lang w:val="en-US"/>
        </w:rPr>
        <w:t>C</w:t>
      </w:r>
      <w:r w:rsidR="002D5E6C">
        <w:rPr>
          <w:b/>
          <w:sz w:val="22"/>
          <w:szCs w:val="22"/>
          <w:lang w:val="en-US"/>
        </w:rPr>
        <w:t xml:space="preserve">ell </w:t>
      </w:r>
      <w:r>
        <w:rPr>
          <w:b/>
          <w:sz w:val="22"/>
          <w:szCs w:val="22"/>
          <w:lang w:val="en-US"/>
        </w:rPr>
        <w:t>should be stopped.</w:t>
      </w:r>
    </w:p>
    <w:p w14:paraId="1943D47B" w14:textId="1A019A7D" w:rsidR="00E12E79" w:rsidRDefault="00C568B1" w:rsidP="00333545">
      <w:pPr>
        <w:pStyle w:val="1"/>
        <w:rPr>
          <w:lang w:val="en-US"/>
        </w:rPr>
      </w:pPr>
      <w:r>
        <w:rPr>
          <w:lang w:val="en-US"/>
        </w:rPr>
        <w:t>UL LBT failure recovery on PCell</w:t>
      </w:r>
      <w:r w:rsidR="00546EDF">
        <w:rPr>
          <w:lang w:val="en-US"/>
        </w:rPr>
        <w:t>/PSCell</w:t>
      </w:r>
    </w:p>
    <w:p w14:paraId="059A0FF1" w14:textId="199427A5" w:rsidR="004F4A69" w:rsidRPr="004F4A69" w:rsidRDefault="004F4A69" w:rsidP="004F4A69">
      <w:pPr>
        <w:rPr>
          <w:rFonts w:eastAsiaTheme="minorEastAsia"/>
          <w:sz w:val="22"/>
          <w:szCs w:val="22"/>
          <w:lang w:val="en-US"/>
        </w:rPr>
      </w:pPr>
      <w:r w:rsidRPr="001E65D0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RAN2#107bis meeting</w:t>
      </w:r>
      <w:r w:rsidRPr="001E65D0">
        <w:rPr>
          <w:sz w:val="22"/>
          <w:szCs w:val="22"/>
          <w:lang w:val="en-US"/>
        </w:rPr>
        <w:t>, we have agreed that LBT failure is detected per BWP, and in case of UL LBT failure</w:t>
      </w:r>
      <w:r>
        <w:rPr>
          <w:sz w:val="22"/>
          <w:szCs w:val="22"/>
          <w:lang w:val="en-US"/>
        </w:rPr>
        <w:t xml:space="preserve"> on </w:t>
      </w:r>
      <w:r w:rsidRPr="00A20393">
        <w:rPr>
          <w:sz w:val="22"/>
          <w:szCs w:val="22"/>
          <w:lang w:val="en-US"/>
        </w:rPr>
        <w:t>PCell/PSCell</w:t>
      </w:r>
      <w:r>
        <w:rPr>
          <w:sz w:val="22"/>
          <w:szCs w:val="22"/>
          <w:lang w:val="en-US"/>
        </w:rPr>
        <w:t>,</w:t>
      </w:r>
      <w:r w:rsidRPr="001E65D0">
        <w:rPr>
          <w:sz w:val="22"/>
          <w:szCs w:val="22"/>
          <w:lang w:val="en-US"/>
        </w:rPr>
        <w:t xml:space="preserve"> the UE can switch the active BWP to a new BWP with RACH resource </w:t>
      </w:r>
      <w:r>
        <w:rPr>
          <w:sz w:val="22"/>
          <w:szCs w:val="22"/>
          <w:lang w:val="en-US"/>
        </w:rPr>
        <w:t xml:space="preserve">and </w:t>
      </w:r>
      <w:r w:rsidRPr="00A20393">
        <w:rPr>
          <w:sz w:val="22"/>
          <w:szCs w:val="22"/>
          <w:lang w:val="en-US"/>
        </w:rPr>
        <w:t>initiates RACH</w:t>
      </w:r>
      <w:r>
        <w:rPr>
          <w:sz w:val="22"/>
          <w:szCs w:val="22"/>
          <w:lang w:val="en-US"/>
        </w:rPr>
        <w:t xml:space="preserve"> to recovery from consistent UL LBT failure. However, during this procedure, some issues still remain unclear. </w:t>
      </w:r>
    </w:p>
    <w:p w14:paraId="7B2A30C3" w14:textId="79853CEA" w:rsidR="00204C27" w:rsidRDefault="00204C27" w:rsidP="0028243B">
      <w:pPr>
        <w:pStyle w:val="2"/>
        <w:rPr>
          <w:lang w:val="en-US"/>
        </w:rPr>
      </w:pPr>
      <w:bookmarkStart w:id="3" w:name="OLE_LINK2"/>
      <w:r>
        <w:rPr>
          <w:lang w:val="en-US"/>
        </w:rPr>
        <w:t>Handling of counter and timer</w:t>
      </w:r>
    </w:p>
    <w:p w14:paraId="077ED69F" w14:textId="62891ACD" w:rsidR="00204C27" w:rsidRDefault="00204C27" w:rsidP="00204C27">
      <w:pPr>
        <w:rPr>
          <w:lang w:eastAsia="ko-KR"/>
        </w:rPr>
      </w:pPr>
      <w:r>
        <w:rPr>
          <w:rFonts w:eastAsiaTheme="minorEastAsia"/>
          <w:lang w:val="en-US"/>
        </w:rPr>
        <w:t xml:space="preserve">In RAN2#107 meeting, a </w:t>
      </w:r>
      <w:r w:rsidR="00775049">
        <w:rPr>
          <w:rFonts w:eastAsiaTheme="minorEastAsia"/>
          <w:lang w:val="en-US"/>
        </w:rPr>
        <w:t xml:space="preserve">per-MAC entity </w:t>
      </w:r>
      <w:r>
        <w:rPr>
          <w:rFonts w:eastAsiaTheme="minorEastAsia"/>
          <w:lang w:val="en-US"/>
        </w:rPr>
        <w:t xml:space="preserve">common counter </w:t>
      </w:r>
      <w:bookmarkStart w:id="4" w:name="OLE_LINK3"/>
      <w:r>
        <w:rPr>
          <w:i/>
          <w:lang w:eastAsia="ko-KR"/>
        </w:rPr>
        <w:t>LBT_FAIL</w:t>
      </w:r>
      <w:r w:rsidRPr="00C964D7">
        <w:rPr>
          <w:i/>
          <w:lang w:eastAsia="ko-KR"/>
        </w:rPr>
        <w:t>_COUNTER</w:t>
      </w:r>
      <w:bookmarkEnd w:id="4"/>
      <w:r>
        <w:rPr>
          <w:lang w:eastAsia="ko-KR"/>
        </w:rPr>
        <w:t xml:space="preserve"> was introduced to count </w:t>
      </w:r>
      <w:r w:rsidRPr="002468EC">
        <w:rPr>
          <w:sz w:val="22"/>
          <w:szCs w:val="22"/>
        </w:rPr>
        <w:t xml:space="preserve">any LBT failure regardless </w:t>
      </w:r>
      <w:r>
        <w:rPr>
          <w:sz w:val="22"/>
          <w:szCs w:val="22"/>
        </w:rPr>
        <w:t>of UL transmission type and this counter is increme</w:t>
      </w:r>
      <w:r w:rsidR="0043533F">
        <w:rPr>
          <w:sz w:val="22"/>
          <w:szCs w:val="22"/>
        </w:rPr>
        <w:t xml:space="preserve">nted each time UL LBT fails. </w:t>
      </w:r>
      <w:r w:rsidR="00102649">
        <w:rPr>
          <w:sz w:val="22"/>
          <w:szCs w:val="22"/>
        </w:rPr>
        <w:t xml:space="preserve"> In addition, a timer </w:t>
      </w:r>
      <w:r w:rsidR="00CE25D7">
        <w:rPr>
          <w:i/>
          <w:lang w:eastAsia="ko-KR"/>
        </w:rPr>
        <w:t>lbt</w:t>
      </w:r>
      <w:r w:rsidR="007A0C99">
        <w:rPr>
          <w:i/>
          <w:lang w:eastAsia="ko-KR"/>
        </w:rPr>
        <w:t>-</w:t>
      </w:r>
      <w:r w:rsidR="00CE25D7" w:rsidRPr="00C964D7">
        <w:rPr>
          <w:i/>
          <w:lang w:eastAsia="ko-KR"/>
        </w:rPr>
        <w:t>FailureDetectionTimer</w:t>
      </w:r>
      <w:r w:rsidR="00CE25D7">
        <w:rPr>
          <w:lang w:eastAsia="ko-KR"/>
        </w:rPr>
        <w:t xml:space="preserve"> </w:t>
      </w:r>
      <w:r w:rsidR="00CF595C">
        <w:rPr>
          <w:lang w:eastAsia="ko-KR"/>
        </w:rPr>
        <w:t>which is used as the duration for LBT detection was introduced and this timer is started or restarted when UL LBT failure occur.</w:t>
      </w:r>
      <w:r w:rsidR="000A084A">
        <w:rPr>
          <w:lang w:eastAsia="ko-KR"/>
        </w:rPr>
        <w:t xml:space="preserve"> </w:t>
      </w:r>
      <w:r w:rsidR="00CF595C">
        <w:rPr>
          <w:lang w:eastAsia="ko-KR"/>
        </w:rPr>
        <w:t xml:space="preserve">Upon expiry of this timer, </w:t>
      </w:r>
      <w:r w:rsidR="00CF595C">
        <w:rPr>
          <w:i/>
          <w:lang w:eastAsia="ko-KR"/>
        </w:rPr>
        <w:t>LBT_FAIL</w:t>
      </w:r>
      <w:r w:rsidR="00CF595C" w:rsidRPr="00C964D7">
        <w:rPr>
          <w:i/>
          <w:lang w:eastAsia="ko-KR"/>
        </w:rPr>
        <w:t>_COUNTER</w:t>
      </w:r>
      <w:r w:rsidR="00CF595C">
        <w:rPr>
          <w:lang w:eastAsia="ko-KR"/>
        </w:rPr>
        <w:t xml:space="preserve"> should be reset. </w:t>
      </w:r>
    </w:p>
    <w:p w14:paraId="64D2FD14" w14:textId="319E9250" w:rsidR="005072B3" w:rsidRPr="000A084A" w:rsidRDefault="004F4A69" w:rsidP="005072B3">
      <w:pPr>
        <w:rPr>
          <w:lang w:eastAsia="ko-KR"/>
        </w:rPr>
      </w:pPr>
      <w:r>
        <w:rPr>
          <w:lang w:eastAsia="ko-KR"/>
        </w:rPr>
        <w:t xml:space="preserve">Upon </w:t>
      </w:r>
      <w:r w:rsidR="000A084A">
        <w:rPr>
          <w:lang w:eastAsia="ko-KR"/>
        </w:rPr>
        <w:t xml:space="preserve">detection of </w:t>
      </w:r>
      <w:r>
        <w:rPr>
          <w:lang w:eastAsia="ko-KR"/>
        </w:rPr>
        <w:t xml:space="preserve">consistent UL LBT </w:t>
      </w:r>
      <w:r w:rsidR="000A084A">
        <w:rPr>
          <w:lang w:eastAsia="ko-KR"/>
        </w:rPr>
        <w:t xml:space="preserve">failure on the active BWP of </w:t>
      </w:r>
      <w:r w:rsidR="000A084A" w:rsidRPr="00A20393">
        <w:rPr>
          <w:sz w:val="22"/>
          <w:szCs w:val="22"/>
          <w:lang w:val="en-US"/>
        </w:rPr>
        <w:t>PCell/PSCell</w:t>
      </w:r>
      <w:r w:rsidR="000A084A">
        <w:rPr>
          <w:lang w:eastAsia="ko-KR"/>
        </w:rPr>
        <w:t>, UE switches BWP and initiates RACH for recovery. If there is an ongoing RACH procedure when UE performs BWP switching, it should be stopped.</w:t>
      </w:r>
      <w:r w:rsidR="005A6F5E">
        <w:rPr>
          <w:lang w:eastAsia="ko-KR"/>
        </w:rPr>
        <w:t xml:space="preserve"> In addition, s</w:t>
      </w:r>
      <w:r w:rsidR="005A6F5E">
        <w:rPr>
          <w:sz w:val="22"/>
          <w:szCs w:val="22"/>
          <w:lang w:val="en-US"/>
        </w:rPr>
        <w:t xml:space="preserve">ince </w:t>
      </w:r>
      <w:r w:rsidR="00341A32">
        <w:rPr>
          <w:sz w:val="22"/>
          <w:szCs w:val="22"/>
          <w:lang w:val="en-US"/>
        </w:rPr>
        <w:t>d</w:t>
      </w:r>
      <w:r w:rsidR="005072B3" w:rsidRPr="001E65D0">
        <w:rPr>
          <w:sz w:val="22"/>
          <w:szCs w:val="22"/>
          <w:lang w:val="en-US"/>
        </w:rPr>
        <w:t>ifferent BWP</w:t>
      </w:r>
      <w:r w:rsidR="005072B3">
        <w:rPr>
          <w:sz w:val="22"/>
          <w:szCs w:val="22"/>
          <w:lang w:val="en-US"/>
        </w:rPr>
        <w:t>s</w:t>
      </w:r>
      <w:r w:rsidR="005072B3" w:rsidRPr="001E65D0">
        <w:rPr>
          <w:sz w:val="22"/>
          <w:szCs w:val="22"/>
          <w:lang w:val="en-US"/>
        </w:rPr>
        <w:t xml:space="preserve"> will have different bandwidths and </w:t>
      </w:r>
      <w:r w:rsidR="00A676E5">
        <w:rPr>
          <w:sz w:val="22"/>
          <w:szCs w:val="22"/>
          <w:lang w:val="en-US"/>
        </w:rPr>
        <w:t>correspond</w:t>
      </w:r>
      <w:r w:rsidR="005072B3" w:rsidRPr="001E65D0">
        <w:rPr>
          <w:sz w:val="22"/>
          <w:szCs w:val="22"/>
          <w:lang w:val="en-US"/>
        </w:rPr>
        <w:t>ingly, different LBT outcomes for uplink transmissions,</w:t>
      </w:r>
      <w:r w:rsidR="000A084A">
        <w:rPr>
          <w:sz w:val="22"/>
          <w:szCs w:val="22"/>
          <w:lang w:val="en-US"/>
        </w:rPr>
        <w:t xml:space="preserve"> UE should reset the </w:t>
      </w:r>
      <w:r w:rsidR="000A084A">
        <w:rPr>
          <w:i/>
          <w:lang w:eastAsia="ko-KR"/>
        </w:rPr>
        <w:t>LBT_FAIL</w:t>
      </w:r>
      <w:r w:rsidR="000A084A" w:rsidRPr="00C964D7">
        <w:rPr>
          <w:i/>
          <w:lang w:eastAsia="ko-KR"/>
        </w:rPr>
        <w:t>_COUNTER</w:t>
      </w:r>
      <w:r w:rsidR="005A6F5E">
        <w:rPr>
          <w:sz w:val="22"/>
          <w:szCs w:val="22"/>
        </w:rPr>
        <w:t xml:space="preserve"> and stop </w:t>
      </w:r>
      <w:r w:rsidR="000A084A">
        <w:rPr>
          <w:sz w:val="22"/>
          <w:szCs w:val="22"/>
          <w:lang w:val="en-US"/>
        </w:rPr>
        <w:t xml:space="preserve">the </w:t>
      </w:r>
      <w:r w:rsidR="000A084A">
        <w:rPr>
          <w:i/>
          <w:lang w:eastAsia="ko-KR"/>
        </w:rPr>
        <w:t>lbt</w:t>
      </w:r>
      <w:r w:rsidR="00720F4E">
        <w:rPr>
          <w:i/>
          <w:lang w:eastAsia="ko-KR"/>
        </w:rPr>
        <w:t>-</w:t>
      </w:r>
      <w:r w:rsidR="000A084A" w:rsidRPr="00C964D7">
        <w:rPr>
          <w:i/>
          <w:lang w:eastAsia="ko-KR"/>
        </w:rPr>
        <w:t>FailureDetectionTimer</w:t>
      </w:r>
      <w:r w:rsidR="000A084A">
        <w:rPr>
          <w:lang w:eastAsia="ko-KR"/>
        </w:rPr>
        <w:t xml:space="preserve"> if running. </w:t>
      </w:r>
    </w:p>
    <w:p w14:paraId="6FCB675D" w14:textId="15C00C07" w:rsidR="005A6F5E" w:rsidRDefault="005072B3" w:rsidP="005072B3">
      <w:pPr>
        <w:rPr>
          <w:rFonts w:cs="Arial"/>
          <w:b/>
          <w:sz w:val="22"/>
          <w:szCs w:val="22"/>
          <w:lang w:val="en-US" w:eastAsia="ko-KR"/>
        </w:rPr>
      </w:pPr>
      <w:r w:rsidRPr="001E65D0">
        <w:rPr>
          <w:rFonts w:cs="Arial"/>
          <w:b/>
          <w:sz w:val="22"/>
          <w:szCs w:val="22"/>
          <w:lang w:val="en-US" w:eastAsia="ko-KR"/>
        </w:rPr>
        <w:t xml:space="preserve">Proposal </w:t>
      </w:r>
      <w:r w:rsidR="00AB16C5">
        <w:rPr>
          <w:rFonts w:cs="Arial"/>
          <w:b/>
          <w:sz w:val="22"/>
          <w:szCs w:val="22"/>
          <w:lang w:val="en-US" w:eastAsia="ko-KR"/>
        </w:rPr>
        <w:t>2</w:t>
      </w:r>
      <w:r w:rsidRPr="001E65D0">
        <w:rPr>
          <w:rFonts w:cs="Arial"/>
          <w:b/>
          <w:sz w:val="22"/>
          <w:szCs w:val="22"/>
          <w:lang w:val="en-US" w:eastAsia="ko-KR"/>
        </w:rPr>
        <w:t xml:space="preserve">: </w:t>
      </w:r>
      <w:r w:rsidR="005A6F5E">
        <w:rPr>
          <w:rFonts w:cs="Arial"/>
          <w:b/>
          <w:sz w:val="22"/>
          <w:szCs w:val="22"/>
          <w:lang w:val="en-US" w:eastAsia="ko-KR"/>
        </w:rPr>
        <w:t>When UE performs BWP switching upon detection of consistent UL LBT failure, UE should have the following actions:</w:t>
      </w:r>
    </w:p>
    <w:p w14:paraId="2B52AF26" w14:textId="77777777" w:rsidR="005A6F5E" w:rsidRPr="005A6F5E" w:rsidRDefault="005A6F5E" w:rsidP="005A6F5E">
      <w:pPr>
        <w:pStyle w:val="a8"/>
        <w:numPr>
          <w:ilvl w:val="0"/>
          <w:numId w:val="57"/>
        </w:numPr>
        <w:textAlignment w:val="auto"/>
        <w:rPr>
          <w:rFonts w:cs="Arial"/>
          <w:b/>
          <w:sz w:val="22"/>
          <w:szCs w:val="22"/>
          <w:lang w:val="en-US" w:eastAsia="ko-KR"/>
        </w:rPr>
      </w:pPr>
      <w:r w:rsidRPr="005A6F5E">
        <w:rPr>
          <w:rFonts w:cs="Arial"/>
          <w:b/>
          <w:sz w:val="22"/>
          <w:szCs w:val="22"/>
          <w:lang w:val="en-US" w:eastAsia="ko-KR"/>
        </w:rPr>
        <w:t>Stop the ongoing RACH procedure if any</w:t>
      </w:r>
    </w:p>
    <w:p w14:paraId="332B412C" w14:textId="77777777" w:rsidR="005A6F5E" w:rsidRPr="005A6F5E" w:rsidRDefault="005A6F5E" w:rsidP="005072B3">
      <w:pPr>
        <w:numPr>
          <w:ilvl w:val="0"/>
          <w:numId w:val="57"/>
        </w:numPr>
        <w:textAlignment w:val="auto"/>
        <w:rPr>
          <w:b/>
          <w:sz w:val="21"/>
          <w:szCs w:val="21"/>
        </w:rPr>
      </w:pPr>
      <w:r w:rsidRPr="005A6F5E">
        <w:rPr>
          <w:rFonts w:cs="Arial"/>
          <w:b/>
          <w:sz w:val="22"/>
          <w:szCs w:val="22"/>
          <w:lang w:val="en-US" w:eastAsia="ko-KR"/>
        </w:rPr>
        <w:lastRenderedPageBreak/>
        <w:t xml:space="preserve">Reset the </w:t>
      </w:r>
      <w:r w:rsidRPr="005A6F5E">
        <w:rPr>
          <w:rFonts w:cs="Arial"/>
          <w:b/>
          <w:i/>
          <w:sz w:val="22"/>
          <w:szCs w:val="22"/>
          <w:lang w:val="en-US" w:eastAsia="ko-KR"/>
        </w:rPr>
        <w:t>LBT_FAIL_COUNTER</w:t>
      </w:r>
    </w:p>
    <w:p w14:paraId="6CC09CD9" w14:textId="74DC511C" w:rsidR="005A6F5E" w:rsidRPr="000606C9" w:rsidRDefault="005A6F5E" w:rsidP="005072B3">
      <w:pPr>
        <w:numPr>
          <w:ilvl w:val="0"/>
          <w:numId w:val="57"/>
        </w:numPr>
        <w:textAlignment w:val="auto"/>
        <w:rPr>
          <w:b/>
          <w:sz w:val="21"/>
          <w:szCs w:val="21"/>
        </w:rPr>
      </w:pPr>
      <w:r w:rsidRPr="005A6F5E">
        <w:rPr>
          <w:rFonts w:cs="Arial"/>
          <w:b/>
          <w:sz w:val="22"/>
          <w:szCs w:val="22"/>
          <w:lang w:val="en-US" w:eastAsia="ko-KR"/>
        </w:rPr>
        <w:t xml:space="preserve">Stop the </w:t>
      </w:r>
      <w:r w:rsidRPr="005A6F5E">
        <w:rPr>
          <w:rFonts w:cs="Arial"/>
          <w:b/>
          <w:i/>
          <w:sz w:val="22"/>
          <w:szCs w:val="22"/>
          <w:lang w:val="en-US" w:eastAsia="ko-KR"/>
        </w:rPr>
        <w:t>lbt</w:t>
      </w:r>
      <w:r w:rsidR="00E27804">
        <w:rPr>
          <w:rFonts w:cs="Arial"/>
          <w:b/>
          <w:i/>
          <w:sz w:val="22"/>
          <w:szCs w:val="22"/>
          <w:lang w:val="en-US" w:eastAsia="ko-KR"/>
        </w:rPr>
        <w:t>-</w:t>
      </w:r>
      <w:r w:rsidRPr="005A6F5E">
        <w:rPr>
          <w:rFonts w:cs="Arial"/>
          <w:b/>
          <w:i/>
          <w:sz w:val="22"/>
          <w:szCs w:val="22"/>
          <w:lang w:val="en-US" w:eastAsia="ko-KR"/>
        </w:rPr>
        <w:t>FailureDetectionTimer</w:t>
      </w:r>
      <w:r w:rsidRPr="005A6F5E">
        <w:rPr>
          <w:rFonts w:cs="Arial"/>
          <w:b/>
          <w:sz w:val="22"/>
          <w:szCs w:val="22"/>
          <w:lang w:val="en-US" w:eastAsia="ko-KR"/>
        </w:rPr>
        <w:t xml:space="preserve"> if running </w:t>
      </w:r>
    </w:p>
    <w:p w14:paraId="4CA65F26" w14:textId="394D7D8C" w:rsidR="00A10186" w:rsidRPr="005A6F5E" w:rsidRDefault="00A10186" w:rsidP="005072B3">
      <w:pPr>
        <w:numPr>
          <w:ilvl w:val="0"/>
          <w:numId w:val="57"/>
        </w:numPr>
        <w:textAlignment w:val="auto"/>
        <w:rPr>
          <w:b/>
          <w:sz w:val="21"/>
          <w:szCs w:val="21"/>
        </w:rPr>
      </w:pPr>
      <w:r>
        <w:rPr>
          <w:rFonts w:cs="Arial"/>
          <w:b/>
          <w:sz w:val="22"/>
          <w:szCs w:val="22"/>
          <w:lang w:val="en-US" w:eastAsia="ko-KR"/>
        </w:rPr>
        <w:t>All the UE procedures for SCell as specified in Proposal 1.</w:t>
      </w: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5" w:name="_Toc766283"/>
      <w:bookmarkStart w:id="6" w:name="_Toc868954"/>
      <w:bookmarkStart w:id="7" w:name="_Toc868994"/>
      <w:bookmarkStart w:id="8" w:name="_Toc878629"/>
      <w:bookmarkStart w:id="9" w:name="_Toc878642"/>
      <w:bookmarkStart w:id="10" w:name="_Toc878706"/>
      <w:bookmarkStart w:id="11" w:name="_Toc878720"/>
      <w:bookmarkStart w:id="12" w:name="_Toc878730"/>
      <w:bookmarkStart w:id="13" w:name="_Toc878761"/>
      <w:bookmarkStart w:id="14" w:name="_Toc766284"/>
      <w:bookmarkStart w:id="15" w:name="_Toc868955"/>
      <w:bookmarkStart w:id="16" w:name="_Toc868995"/>
      <w:bookmarkStart w:id="17" w:name="_Toc878630"/>
      <w:bookmarkStart w:id="18" w:name="_Toc878643"/>
      <w:bookmarkStart w:id="19" w:name="_Toc878707"/>
      <w:bookmarkStart w:id="20" w:name="_Toc878721"/>
      <w:bookmarkStart w:id="21" w:name="_Toc878731"/>
      <w:bookmarkStart w:id="22" w:name="_Toc878762"/>
      <w:bookmarkStart w:id="23" w:name="_Toc525565501"/>
      <w:bookmarkStart w:id="24" w:name="_Toc465844068"/>
      <w:bookmarkStart w:id="25" w:name="_Toc465844075"/>
      <w:bookmarkStart w:id="26" w:name="_Toc465844076"/>
      <w:bookmarkStart w:id="27" w:name="_Toc465844077"/>
      <w:bookmarkStart w:id="28" w:name="_Toc465844078"/>
      <w:bookmarkStart w:id="29" w:name="_Toc465844079"/>
      <w:bookmarkEnd w:id="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3533B0">
        <w:rPr>
          <w:lang w:val="en-US"/>
        </w:rPr>
        <w:t>Conclusion</w:t>
      </w:r>
    </w:p>
    <w:p w14:paraId="051841D5" w14:textId="6ADCA175" w:rsidR="00E4554B" w:rsidRPr="001E65D0" w:rsidRDefault="008D47AE" w:rsidP="00E4554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In this contribution, we </w:t>
      </w:r>
      <w:r w:rsidR="007F3DA9">
        <w:rPr>
          <w:rFonts w:cs="Arial"/>
          <w:sz w:val="22"/>
          <w:szCs w:val="22"/>
        </w:rPr>
        <w:t>discussed UE behaviour upon detection of consistent UL LBT failure and b</w:t>
      </w:r>
      <w:r w:rsidR="00E4554B" w:rsidRPr="001E65D0">
        <w:rPr>
          <w:rFonts w:cs="Arial"/>
          <w:sz w:val="22"/>
          <w:szCs w:val="22"/>
        </w:rPr>
        <w:t>ased on the discussion we propose the following:</w:t>
      </w:r>
    </w:p>
    <w:p w14:paraId="77B76721" w14:textId="77777777" w:rsidR="007F3DA9" w:rsidRDefault="007F3DA9" w:rsidP="007F3DA9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1</w:t>
      </w:r>
      <w:r w:rsidRPr="001E65D0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>After detecting UL LBT failure on a SCell, the following actions should be performed.</w:t>
      </w:r>
    </w:p>
    <w:p w14:paraId="51FC5C84" w14:textId="77777777" w:rsidR="007F3DA9" w:rsidRDefault="007F3DA9" w:rsidP="007F3DA9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 w:rsidRPr="0009739E">
        <w:rPr>
          <w:b/>
          <w:sz w:val="22"/>
          <w:szCs w:val="22"/>
          <w:lang w:val="en-US"/>
        </w:rPr>
        <w:t>All transmission</w:t>
      </w:r>
      <w:r>
        <w:rPr>
          <w:b/>
          <w:sz w:val="22"/>
          <w:szCs w:val="22"/>
          <w:lang w:val="en-US"/>
        </w:rPr>
        <w:t>s</w:t>
      </w:r>
      <w:r w:rsidRPr="0009739E">
        <w:rPr>
          <w:b/>
          <w:sz w:val="22"/>
          <w:szCs w:val="22"/>
          <w:lang w:val="en-US"/>
        </w:rPr>
        <w:t xml:space="preserve"> on </w:t>
      </w:r>
      <w:r>
        <w:rPr>
          <w:b/>
          <w:sz w:val="22"/>
          <w:szCs w:val="22"/>
          <w:lang w:val="en-US"/>
        </w:rPr>
        <w:t>the active BWP of the</w:t>
      </w:r>
      <w:r w:rsidRPr="0009739E">
        <w:rPr>
          <w:b/>
          <w:sz w:val="22"/>
          <w:szCs w:val="22"/>
          <w:lang w:val="en-US"/>
        </w:rPr>
        <w:t xml:space="preserve"> SCell should be suspended.</w:t>
      </w:r>
    </w:p>
    <w:p w14:paraId="597613C9" w14:textId="77777777" w:rsidR="007F3DA9" w:rsidRDefault="007F3DA9" w:rsidP="007F3DA9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Type 2 configured grant on the active BWP of the SCell is cleared, if configured.</w:t>
      </w:r>
    </w:p>
    <w:p w14:paraId="21E1EC13" w14:textId="77777777" w:rsidR="007F3DA9" w:rsidRDefault="007F3DA9" w:rsidP="007F3DA9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Type 1 configured grant on the active BWP of the SCell is </w:t>
      </w:r>
      <w:r w:rsidRPr="00B01892">
        <w:rPr>
          <w:b/>
          <w:sz w:val="22"/>
          <w:szCs w:val="22"/>
          <w:lang w:val="en-US"/>
        </w:rPr>
        <w:t>suspended</w:t>
      </w:r>
      <w:r>
        <w:rPr>
          <w:b/>
          <w:sz w:val="22"/>
          <w:szCs w:val="22"/>
          <w:lang w:val="en-US"/>
        </w:rPr>
        <w:t>, if configured.</w:t>
      </w:r>
    </w:p>
    <w:p w14:paraId="6154DBAB" w14:textId="77777777" w:rsidR="00C734FF" w:rsidRPr="0009739E" w:rsidRDefault="00C734FF" w:rsidP="00C734FF">
      <w:pPr>
        <w:pStyle w:val="a8"/>
        <w:numPr>
          <w:ilvl w:val="0"/>
          <w:numId w:val="53"/>
        </w:num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BWP inactivity timer associated with the SCell should be stopped.</w:t>
      </w:r>
    </w:p>
    <w:p w14:paraId="3AE2E8B9" w14:textId="77777777" w:rsidR="007F3DA9" w:rsidRDefault="007F3DA9" w:rsidP="007F3DA9">
      <w:pPr>
        <w:rPr>
          <w:rFonts w:cs="Arial"/>
          <w:b/>
          <w:sz w:val="22"/>
          <w:szCs w:val="22"/>
          <w:lang w:val="en-US" w:eastAsia="ko-KR"/>
        </w:rPr>
      </w:pPr>
      <w:r w:rsidRPr="001E65D0">
        <w:rPr>
          <w:rFonts w:cs="Arial"/>
          <w:b/>
          <w:sz w:val="22"/>
          <w:szCs w:val="22"/>
          <w:lang w:val="en-US" w:eastAsia="ko-KR"/>
        </w:rPr>
        <w:t xml:space="preserve">Proposal </w:t>
      </w:r>
      <w:r>
        <w:rPr>
          <w:rFonts w:cs="Arial"/>
          <w:b/>
          <w:sz w:val="22"/>
          <w:szCs w:val="22"/>
          <w:lang w:val="en-US" w:eastAsia="ko-KR"/>
        </w:rPr>
        <w:t>2</w:t>
      </w:r>
      <w:r w:rsidRPr="001E65D0">
        <w:rPr>
          <w:rFonts w:cs="Arial"/>
          <w:b/>
          <w:sz w:val="22"/>
          <w:szCs w:val="22"/>
          <w:lang w:val="en-US" w:eastAsia="ko-KR"/>
        </w:rPr>
        <w:t xml:space="preserve">: </w:t>
      </w:r>
      <w:r>
        <w:rPr>
          <w:rFonts w:cs="Arial"/>
          <w:b/>
          <w:sz w:val="22"/>
          <w:szCs w:val="22"/>
          <w:lang w:val="en-US" w:eastAsia="ko-KR"/>
        </w:rPr>
        <w:t>When UE performs BWP switching upon detection of consistent UL LBT failure, UE should have the following actions:</w:t>
      </w:r>
    </w:p>
    <w:p w14:paraId="2E06C4CB" w14:textId="77777777" w:rsidR="007F3DA9" w:rsidRPr="005A6F5E" w:rsidRDefault="007F3DA9" w:rsidP="007F3DA9">
      <w:pPr>
        <w:pStyle w:val="a8"/>
        <w:numPr>
          <w:ilvl w:val="0"/>
          <w:numId w:val="57"/>
        </w:numPr>
        <w:textAlignment w:val="auto"/>
        <w:rPr>
          <w:rFonts w:cs="Arial"/>
          <w:b/>
          <w:sz w:val="22"/>
          <w:szCs w:val="22"/>
          <w:lang w:val="en-US" w:eastAsia="ko-KR"/>
        </w:rPr>
      </w:pPr>
      <w:r w:rsidRPr="005A6F5E">
        <w:rPr>
          <w:rFonts w:cs="Arial"/>
          <w:b/>
          <w:sz w:val="22"/>
          <w:szCs w:val="22"/>
          <w:lang w:val="en-US" w:eastAsia="ko-KR"/>
        </w:rPr>
        <w:t>Stop the ongoing RACH procedure if any</w:t>
      </w:r>
    </w:p>
    <w:p w14:paraId="54B87371" w14:textId="77777777" w:rsidR="007F3DA9" w:rsidRPr="005A6F5E" w:rsidRDefault="007F3DA9" w:rsidP="007F3DA9">
      <w:pPr>
        <w:numPr>
          <w:ilvl w:val="0"/>
          <w:numId w:val="57"/>
        </w:numPr>
        <w:textAlignment w:val="auto"/>
        <w:rPr>
          <w:b/>
          <w:sz w:val="21"/>
          <w:szCs w:val="21"/>
        </w:rPr>
      </w:pPr>
      <w:r w:rsidRPr="005A6F5E">
        <w:rPr>
          <w:rFonts w:cs="Arial"/>
          <w:b/>
          <w:sz w:val="22"/>
          <w:szCs w:val="22"/>
          <w:lang w:val="en-US" w:eastAsia="ko-KR"/>
        </w:rPr>
        <w:t xml:space="preserve">Reset the </w:t>
      </w:r>
      <w:r w:rsidRPr="005A6F5E">
        <w:rPr>
          <w:rFonts w:cs="Arial"/>
          <w:b/>
          <w:i/>
          <w:sz w:val="22"/>
          <w:szCs w:val="22"/>
          <w:lang w:val="en-US" w:eastAsia="ko-KR"/>
        </w:rPr>
        <w:t>LBT_FAIL_COUNTER</w:t>
      </w:r>
    </w:p>
    <w:p w14:paraId="43318BC5" w14:textId="03641B2D" w:rsidR="007F3DA9" w:rsidRPr="000606C9" w:rsidRDefault="007F3DA9" w:rsidP="007F3DA9">
      <w:pPr>
        <w:numPr>
          <w:ilvl w:val="0"/>
          <w:numId w:val="57"/>
        </w:numPr>
        <w:textAlignment w:val="auto"/>
        <w:rPr>
          <w:b/>
          <w:sz w:val="21"/>
          <w:szCs w:val="21"/>
        </w:rPr>
      </w:pPr>
      <w:r w:rsidRPr="005A6F5E">
        <w:rPr>
          <w:rFonts w:cs="Arial"/>
          <w:b/>
          <w:sz w:val="22"/>
          <w:szCs w:val="22"/>
          <w:lang w:val="en-US" w:eastAsia="ko-KR"/>
        </w:rPr>
        <w:t xml:space="preserve">Stop the </w:t>
      </w:r>
      <w:r w:rsidRPr="005A6F5E">
        <w:rPr>
          <w:rFonts w:cs="Arial"/>
          <w:b/>
          <w:i/>
          <w:sz w:val="22"/>
          <w:szCs w:val="22"/>
          <w:lang w:val="en-US" w:eastAsia="ko-KR"/>
        </w:rPr>
        <w:t>lbt</w:t>
      </w:r>
      <w:r w:rsidR="00A20DD0">
        <w:rPr>
          <w:rFonts w:cs="Arial"/>
          <w:b/>
          <w:i/>
          <w:sz w:val="22"/>
          <w:szCs w:val="22"/>
          <w:lang w:val="en-US" w:eastAsia="ko-KR"/>
        </w:rPr>
        <w:t>-</w:t>
      </w:r>
      <w:r w:rsidRPr="005A6F5E">
        <w:rPr>
          <w:rFonts w:cs="Arial"/>
          <w:b/>
          <w:i/>
          <w:sz w:val="22"/>
          <w:szCs w:val="22"/>
          <w:lang w:val="en-US" w:eastAsia="ko-KR"/>
        </w:rPr>
        <w:t>FailureDetectionTimer</w:t>
      </w:r>
      <w:r w:rsidRPr="005A6F5E">
        <w:rPr>
          <w:rFonts w:cs="Arial"/>
          <w:b/>
          <w:sz w:val="22"/>
          <w:szCs w:val="22"/>
          <w:lang w:val="en-US" w:eastAsia="ko-KR"/>
        </w:rPr>
        <w:t xml:space="preserve"> if running </w:t>
      </w:r>
    </w:p>
    <w:p w14:paraId="43D5E355" w14:textId="09CD77A0" w:rsidR="00973A4C" w:rsidRPr="005A6F5E" w:rsidRDefault="001056FC" w:rsidP="007F3DA9">
      <w:pPr>
        <w:numPr>
          <w:ilvl w:val="0"/>
          <w:numId w:val="57"/>
        </w:numPr>
        <w:textAlignment w:val="auto"/>
        <w:rPr>
          <w:b/>
          <w:sz w:val="21"/>
          <w:szCs w:val="21"/>
        </w:rPr>
      </w:pPr>
      <w:r>
        <w:rPr>
          <w:rFonts w:cs="Arial"/>
          <w:b/>
          <w:sz w:val="22"/>
          <w:szCs w:val="22"/>
          <w:lang w:val="en-US" w:eastAsia="ko-KR"/>
        </w:rPr>
        <w:t>All the UE procedures for SCell as specified in Proposal 1</w:t>
      </w:r>
    </w:p>
    <w:p w14:paraId="0980C1AE" w14:textId="54D12367" w:rsidR="000F4A88" w:rsidRPr="003533B0" w:rsidRDefault="000F4A88" w:rsidP="00E4554B">
      <w:pPr>
        <w:pStyle w:val="1"/>
      </w:pPr>
      <w:r w:rsidRPr="003533B0">
        <w:t>References</w:t>
      </w:r>
    </w:p>
    <w:p w14:paraId="35C0EA05" w14:textId="77777777" w:rsidR="00135A1F" w:rsidRPr="00135A1F" w:rsidRDefault="008706D0" w:rsidP="00135A1F">
      <w:pPr>
        <w:pStyle w:val="Reference"/>
      </w:pPr>
      <w:bookmarkStart w:id="30" w:name="_Ref513478584"/>
      <w:r w:rsidRPr="00135A1F">
        <w:t>RAN2#10</w:t>
      </w:r>
      <w:r w:rsidR="00700509" w:rsidRPr="00135A1F">
        <w:t>7</w:t>
      </w:r>
      <w:r w:rsidRPr="00135A1F">
        <w:t xml:space="preserve"> chairman note</w:t>
      </w:r>
      <w:bookmarkEnd w:id="30"/>
    </w:p>
    <w:p w14:paraId="690DADD0" w14:textId="44DEA4B9" w:rsidR="00700509" w:rsidRPr="00135A1F" w:rsidRDefault="00700509" w:rsidP="00135A1F">
      <w:pPr>
        <w:pStyle w:val="Reference"/>
        <w:rPr>
          <w:rFonts w:eastAsiaTheme="minorEastAsia"/>
        </w:rPr>
      </w:pPr>
      <w:r w:rsidRPr="00135A1F">
        <w:t>RAN2#107bis chairman note</w:t>
      </w:r>
    </w:p>
    <w:sectPr w:rsidR="00700509" w:rsidRPr="00135A1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34219" w14:textId="77777777" w:rsidR="00761B68" w:rsidRDefault="00761B68">
      <w:pPr>
        <w:spacing w:after="0"/>
      </w:pPr>
      <w:r>
        <w:separator/>
      </w:r>
    </w:p>
  </w:endnote>
  <w:endnote w:type="continuationSeparator" w:id="0">
    <w:p w14:paraId="013B1101" w14:textId="77777777" w:rsidR="00761B68" w:rsidRDefault="00761B68">
      <w:pPr>
        <w:spacing w:after="0"/>
      </w:pPr>
      <w:r>
        <w:continuationSeparator/>
      </w:r>
    </w:p>
  </w:endnote>
  <w:endnote w:type="continuationNotice" w:id="1">
    <w:p w14:paraId="1903D765" w14:textId="77777777" w:rsidR="00761B68" w:rsidRDefault="00761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B3125" w14:textId="77777777" w:rsidR="00761B68" w:rsidRDefault="00761B68">
      <w:pPr>
        <w:spacing w:after="0"/>
      </w:pPr>
      <w:r>
        <w:separator/>
      </w:r>
    </w:p>
  </w:footnote>
  <w:footnote w:type="continuationSeparator" w:id="0">
    <w:p w14:paraId="4C207B2B" w14:textId="77777777" w:rsidR="00761B68" w:rsidRDefault="00761B68">
      <w:pPr>
        <w:spacing w:after="0"/>
      </w:pPr>
      <w:r>
        <w:continuationSeparator/>
      </w:r>
    </w:p>
  </w:footnote>
  <w:footnote w:type="continuationNotice" w:id="1">
    <w:p w14:paraId="51EBC58D" w14:textId="77777777" w:rsidR="00761B68" w:rsidRDefault="00761B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64412DC"/>
    <w:multiLevelType w:val="hybridMultilevel"/>
    <w:tmpl w:val="73AE5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94390"/>
    <w:multiLevelType w:val="hybridMultilevel"/>
    <w:tmpl w:val="72D2776A"/>
    <w:lvl w:ilvl="0" w:tplc="7D522EB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A2788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841C7B"/>
    <w:multiLevelType w:val="hybridMultilevel"/>
    <w:tmpl w:val="911A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1483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1" w15:restartNumberingAfterBreak="0">
    <w:nsid w:val="191C6B17"/>
    <w:multiLevelType w:val="hybridMultilevel"/>
    <w:tmpl w:val="744C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4611C"/>
    <w:multiLevelType w:val="hybridMultilevel"/>
    <w:tmpl w:val="0CEAA832"/>
    <w:lvl w:ilvl="0" w:tplc="416A01FA">
      <w:start w:val="1"/>
      <w:numFmt w:val="decimal"/>
      <w:lvlText w:val="Option 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9C4E5F"/>
    <w:multiLevelType w:val="hybridMultilevel"/>
    <w:tmpl w:val="CB28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DFF53D8"/>
    <w:multiLevelType w:val="hybridMultilevel"/>
    <w:tmpl w:val="774C1C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E3212C"/>
    <w:multiLevelType w:val="hybridMultilevel"/>
    <w:tmpl w:val="63FE8204"/>
    <w:lvl w:ilvl="0" w:tplc="78A864BC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A7B4D"/>
    <w:multiLevelType w:val="hybridMultilevel"/>
    <w:tmpl w:val="15F6D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5D1D65"/>
    <w:multiLevelType w:val="multilevel"/>
    <w:tmpl w:val="B0B8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F657B"/>
    <w:multiLevelType w:val="hybridMultilevel"/>
    <w:tmpl w:val="D8F6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F47E58"/>
    <w:multiLevelType w:val="multilevel"/>
    <w:tmpl w:val="9DC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F5D85"/>
    <w:multiLevelType w:val="hybridMultilevel"/>
    <w:tmpl w:val="1C4A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603168"/>
    <w:multiLevelType w:val="hybridMultilevel"/>
    <w:tmpl w:val="4D7C0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454E0"/>
    <w:multiLevelType w:val="multilevel"/>
    <w:tmpl w:val="CF62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2D00A60"/>
    <w:multiLevelType w:val="hybridMultilevel"/>
    <w:tmpl w:val="6EF8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169EE"/>
    <w:multiLevelType w:val="hybridMultilevel"/>
    <w:tmpl w:val="5DC01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209D2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E6575"/>
    <w:multiLevelType w:val="hybridMultilevel"/>
    <w:tmpl w:val="23BC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25"/>
  </w:num>
  <w:num w:numId="4">
    <w:abstractNumId w:val="31"/>
  </w:num>
  <w:num w:numId="5">
    <w:abstractNumId w:val="17"/>
  </w:num>
  <w:num w:numId="6">
    <w:abstractNumId w:val="41"/>
  </w:num>
  <w:num w:numId="7">
    <w:abstractNumId w:val="44"/>
  </w:num>
  <w:num w:numId="8">
    <w:abstractNumId w:val="31"/>
  </w:num>
  <w:num w:numId="9">
    <w:abstractNumId w:val="25"/>
  </w:num>
  <w:num w:numId="10">
    <w:abstractNumId w:val="31"/>
  </w:num>
  <w:num w:numId="11">
    <w:abstractNumId w:val="31"/>
  </w:num>
  <w:num w:numId="12">
    <w:abstractNumId w:val="31"/>
    <w:lvlOverride w:ilvl="0">
      <w:startOverride w:val="1"/>
    </w:lvlOverride>
  </w:num>
  <w:num w:numId="13">
    <w:abstractNumId w:val="46"/>
  </w:num>
  <w:num w:numId="14">
    <w:abstractNumId w:val="18"/>
  </w:num>
  <w:num w:numId="15">
    <w:abstractNumId w:val="16"/>
  </w:num>
  <w:num w:numId="16">
    <w:abstractNumId w:val="3"/>
  </w:num>
  <w:num w:numId="17">
    <w:abstractNumId w:val="0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</w:num>
  <w:num w:numId="23">
    <w:abstractNumId w:val="29"/>
  </w:num>
  <w:num w:numId="24">
    <w:abstractNumId w:val="1"/>
  </w:num>
  <w:num w:numId="25">
    <w:abstractNumId w:val="24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9"/>
  </w:num>
  <w:num w:numId="29">
    <w:abstractNumId w:val="34"/>
  </w:num>
  <w:num w:numId="30">
    <w:abstractNumId w:val="27"/>
  </w:num>
  <w:num w:numId="31">
    <w:abstractNumId w:val="40"/>
  </w:num>
  <w:num w:numId="32">
    <w:abstractNumId w:val="23"/>
  </w:num>
  <w:num w:numId="33">
    <w:abstractNumId w:val="12"/>
  </w:num>
  <w:num w:numId="34">
    <w:abstractNumId w:val="20"/>
  </w:num>
  <w:num w:numId="35">
    <w:abstractNumId w:val="15"/>
  </w:num>
  <w:num w:numId="36">
    <w:abstractNumId w:val="8"/>
  </w:num>
  <w:num w:numId="37">
    <w:abstractNumId w:val="11"/>
  </w:num>
  <w:num w:numId="38">
    <w:abstractNumId w:val="35"/>
  </w:num>
  <w:num w:numId="39">
    <w:abstractNumId w:val="42"/>
  </w:num>
  <w:num w:numId="40">
    <w:abstractNumId w:val="33"/>
  </w:num>
  <w:num w:numId="41">
    <w:abstractNumId w:val="37"/>
  </w:num>
  <w:num w:numId="42">
    <w:abstractNumId w:val="30"/>
  </w:num>
  <w:num w:numId="43">
    <w:abstractNumId w:val="28"/>
  </w:num>
  <w:num w:numId="44">
    <w:abstractNumId w:val="21"/>
  </w:num>
  <w:num w:numId="45">
    <w:abstractNumId w:val="39"/>
  </w:num>
  <w:num w:numId="46">
    <w:abstractNumId w:val="6"/>
  </w:num>
  <w:num w:numId="47">
    <w:abstractNumId w:val="4"/>
  </w:num>
  <w:num w:numId="48">
    <w:abstractNumId w:val="13"/>
  </w:num>
  <w:num w:numId="49">
    <w:abstractNumId w:val="14"/>
  </w:num>
  <w:num w:numId="50">
    <w:abstractNumId w:val="32"/>
  </w:num>
  <w:num w:numId="51">
    <w:abstractNumId w:val="5"/>
  </w:num>
  <w:num w:numId="52">
    <w:abstractNumId w:val="45"/>
  </w:num>
  <w:num w:numId="53">
    <w:abstractNumId w:val="7"/>
  </w:num>
  <w:num w:numId="54">
    <w:abstractNumId w:val="36"/>
  </w:num>
  <w:num w:numId="55">
    <w:abstractNumId w:val="19"/>
  </w:num>
  <w:num w:numId="56">
    <w:abstractNumId w:val="2"/>
  </w:num>
  <w:num w:numId="57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0FE"/>
    <w:rsid w:val="00002D1F"/>
    <w:rsid w:val="00005631"/>
    <w:rsid w:val="000076A9"/>
    <w:rsid w:val="0001021F"/>
    <w:rsid w:val="00012731"/>
    <w:rsid w:val="0001290D"/>
    <w:rsid w:val="0001398D"/>
    <w:rsid w:val="00014680"/>
    <w:rsid w:val="00014DCF"/>
    <w:rsid w:val="00014EE3"/>
    <w:rsid w:val="0001514B"/>
    <w:rsid w:val="000158AE"/>
    <w:rsid w:val="00016E83"/>
    <w:rsid w:val="00020189"/>
    <w:rsid w:val="0002299F"/>
    <w:rsid w:val="00025D52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01B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6C9"/>
    <w:rsid w:val="00060A87"/>
    <w:rsid w:val="0006164C"/>
    <w:rsid w:val="00067987"/>
    <w:rsid w:val="00067E0C"/>
    <w:rsid w:val="000704D2"/>
    <w:rsid w:val="00071B1C"/>
    <w:rsid w:val="00073D40"/>
    <w:rsid w:val="000768C6"/>
    <w:rsid w:val="00076D71"/>
    <w:rsid w:val="000807BB"/>
    <w:rsid w:val="00081D9F"/>
    <w:rsid w:val="000919E5"/>
    <w:rsid w:val="00094D35"/>
    <w:rsid w:val="000968FE"/>
    <w:rsid w:val="00096FB2"/>
    <w:rsid w:val="0009739E"/>
    <w:rsid w:val="000A084A"/>
    <w:rsid w:val="000A099B"/>
    <w:rsid w:val="000A1ECE"/>
    <w:rsid w:val="000A4992"/>
    <w:rsid w:val="000A61EF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C78DC"/>
    <w:rsid w:val="000D04E0"/>
    <w:rsid w:val="000D172F"/>
    <w:rsid w:val="000D3330"/>
    <w:rsid w:val="000D54FA"/>
    <w:rsid w:val="000D7215"/>
    <w:rsid w:val="000D78DF"/>
    <w:rsid w:val="000D7ACD"/>
    <w:rsid w:val="000D7DF8"/>
    <w:rsid w:val="000E02D6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375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649"/>
    <w:rsid w:val="00102ADF"/>
    <w:rsid w:val="0010357A"/>
    <w:rsid w:val="00103825"/>
    <w:rsid w:val="00103B69"/>
    <w:rsid w:val="001044D9"/>
    <w:rsid w:val="001052E3"/>
    <w:rsid w:val="00105301"/>
    <w:rsid w:val="001056FC"/>
    <w:rsid w:val="00105838"/>
    <w:rsid w:val="00105F8F"/>
    <w:rsid w:val="00107E0F"/>
    <w:rsid w:val="00110B6F"/>
    <w:rsid w:val="0011173F"/>
    <w:rsid w:val="001122E7"/>
    <w:rsid w:val="00113982"/>
    <w:rsid w:val="00114A86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3EFC"/>
    <w:rsid w:val="0013443E"/>
    <w:rsid w:val="00134978"/>
    <w:rsid w:val="00135298"/>
    <w:rsid w:val="00135A1F"/>
    <w:rsid w:val="00136333"/>
    <w:rsid w:val="00137292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3FF"/>
    <w:rsid w:val="00162CEF"/>
    <w:rsid w:val="00162E06"/>
    <w:rsid w:val="0016320D"/>
    <w:rsid w:val="00163A23"/>
    <w:rsid w:val="0016557E"/>
    <w:rsid w:val="00170FCE"/>
    <w:rsid w:val="00175099"/>
    <w:rsid w:val="001807A6"/>
    <w:rsid w:val="00180E7E"/>
    <w:rsid w:val="001814E4"/>
    <w:rsid w:val="001855A4"/>
    <w:rsid w:val="00185C29"/>
    <w:rsid w:val="001867CD"/>
    <w:rsid w:val="00187DBC"/>
    <w:rsid w:val="0019073F"/>
    <w:rsid w:val="00190787"/>
    <w:rsid w:val="00191BFF"/>
    <w:rsid w:val="00191F81"/>
    <w:rsid w:val="0019221F"/>
    <w:rsid w:val="00195213"/>
    <w:rsid w:val="00197D8A"/>
    <w:rsid w:val="001A2401"/>
    <w:rsid w:val="001A258D"/>
    <w:rsid w:val="001A3D7B"/>
    <w:rsid w:val="001A4603"/>
    <w:rsid w:val="001A6C19"/>
    <w:rsid w:val="001A6E97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0C51"/>
    <w:rsid w:val="001C0E6D"/>
    <w:rsid w:val="001C1EFC"/>
    <w:rsid w:val="001C2143"/>
    <w:rsid w:val="001C2828"/>
    <w:rsid w:val="001C334A"/>
    <w:rsid w:val="001C3606"/>
    <w:rsid w:val="001C3E65"/>
    <w:rsid w:val="001C4C1C"/>
    <w:rsid w:val="001C5113"/>
    <w:rsid w:val="001C720D"/>
    <w:rsid w:val="001C7C59"/>
    <w:rsid w:val="001D026F"/>
    <w:rsid w:val="001D0E21"/>
    <w:rsid w:val="001D356C"/>
    <w:rsid w:val="001D43DF"/>
    <w:rsid w:val="001D6AD2"/>
    <w:rsid w:val="001E2131"/>
    <w:rsid w:val="001E270B"/>
    <w:rsid w:val="001E3DF0"/>
    <w:rsid w:val="001E65D0"/>
    <w:rsid w:val="001F6E2B"/>
    <w:rsid w:val="002020F2"/>
    <w:rsid w:val="00203669"/>
    <w:rsid w:val="00204546"/>
    <w:rsid w:val="00204C27"/>
    <w:rsid w:val="00210394"/>
    <w:rsid w:val="0021214E"/>
    <w:rsid w:val="002126DA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2F0"/>
    <w:rsid w:val="002325EE"/>
    <w:rsid w:val="00232F24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68EC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4EFD"/>
    <w:rsid w:val="00267A79"/>
    <w:rsid w:val="00274268"/>
    <w:rsid w:val="00277808"/>
    <w:rsid w:val="002808B8"/>
    <w:rsid w:val="00281D8F"/>
    <w:rsid w:val="00281F49"/>
    <w:rsid w:val="00281F76"/>
    <w:rsid w:val="0028243B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B4C"/>
    <w:rsid w:val="00297C0B"/>
    <w:rsid w:val="00297C6C"/>
    <w:rsid w:val="002A12B8"/>
    <w:rsid w:val="002A365B"/>
    <w:rsid w:val="002A56D6"/>
    <w:rsid w:val="002A6EC1"/>
    <w:rsid w:val="002B025B"/>
    <w:rsid w:val="002B160A"/>
    <w:rsid w:val="002B36AD"/>
    <w:rsid w:val="002B6DF4"/>
    <w:rsid w:val="002B7BC8"/>
    <w:rsid w:val="002C2ABC"/>
    <w:rsid w:val="002C41C2"/>
    <w:rsid w:val="002C5AFE"/>
    <w:rsid w:val="002C6B36"/>
    <w:rsid w:val="002C71F6"/>
    <w:rsid w:val="002C7B14"/>
    <w:rsid w:val="002D0194"/>
    <w:rsid w:val="002D0933"/>
    <w:rsid w:val="002D0BBA"/>
    <w:rsid w:val="002D1355"/>
    <w:rsid w:val="002D333C"/>
    <w:rsid w:val="002D4743"/>
    <w:rsid w:val="002D4F5D"/>
    <w:rsid w:val="002D5E6C"/>
    <w:rsid w:val="002D66DC"/>
    <w:rsid w:val="002D7DFA"/>
    <w:rsid w:val="002E09EB"/>
    <w:rsid w:val="002E0C27"/>
    <w:rsid w:val="002E1381"/>
    <w:rsid w:val="002E17E7"/>
    <w:rsid w:val="002E1CBB"/>
    <w:rsid w:val="002E3EF8"/>
    <w:rsid w:val="002F203B"/>
    <w:rsid w:val="002F2D17"/>
    <w:rsid w:val="002F33F3"/>
    <w:rsid w:val="002F4896"/>
    <w:rsid w:val="002F4FE3"/>
    <w:rsid w:val="002F555E"/>
    <w:rsid w:val="0030051D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1E51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83F"/>
    <w:rsid w:val="00340C41"/>
    <w:rsid w:val="003418E1"/>
    <w:rsid w:val="00341A32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CFE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3F95"/>
    <w:rsid w:val="00374FAB"/>
    <w:rsid w:val="00376C88"/>
    <w:rsid w:val="003800F8"/>
    <w:rsid w:val="00380A41"/>
    <w:rsid w:val="00382C0A"/>
    <w:rsid w:val="00382CDF"/>
    <w:rsid w:val="00383360"/>
    <w:rsid w:val="003845B4"/>
    <w:rsid w:val="003853E4"/>
    <w:rsid w:val="003854D8"/>
    <w:rsid w:val="003900EA"/>
    <w:rsid w:val="00390556"/>
    <w:rsid w:val="00390B92"/>
    <w:rsid w:val="0039752D"/>
    <w:rsid w:val="00397632"/>
    <w:rsid w:val="003A1ACA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0887"/>
    <w:rsid w:val="003E2AA8"/>
    <w:rsid w:val="003E3576"/>
    <w:rsid w:val="003E60FC"/>
    <w:rsid w:val="003F1AA0"/>
    <w:rsid w:val="003F3E8A"/>
    <w:rsid w:val="003F6EB9"/>
    <w:rsid w:val="00402745"/>
    <w:rsid w:val="004027F2"/>
    <w:rsid w:val="00402D69"/>
    <w:rsid w:val="00402E9A"/>
    <w:rsid w:val="00404E1B"/>
    <w:rsid w:val="00406931"/>
    <w:rsid w:val="00406FC6"/>
    <w:rsid w:val="00407176"/>
    <w:rsid w:val="00407FA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3EE6"/>
    <w:rsid w:val="004344B7"/>
    <w:rsid w:val="0043533F"/>
    <w:rsid w:val="004371F0"/>
    <w:rsid w:val="004412D2"/>
    <w:rsid w:val="0044206F"/>
    <w:rsid w:val="00442A5B"/>
    <w:rsid w:val="00442EC8"/>
    <w:rsid w:val="00442F81"/>
    <w:rsid w:val="0044357F"/>
    <w:rsid w:val="00443B03"/>
    <w:rsid w:val="00443B52"/>
    <w:rsid w:val="0044414A"/>
    <w:rsid w:val="00447FB3"/>
    <w:rsid w:val="00450451"/>
    <w:rsid w:val="00451D6C"/>
    <w:rsid w:val="00452555"/>
    <w:rsid w:val="00453239"/>
    <w:rsid w:val="00453E2A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0908"/>
    <w:rsid w:val="004953FF"/>
    <w:rsid w:val="00497FD2"/>
    <w:rsid w:val="004A0933"/>
    <w:rsid w:val="004A372F"/>
    <w:rsid w:val="004A58FD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1D5"/>
    <w:rsid w:val="004E7852"/>
    <w:rsid w:val="004F0718"/>
    <w:rsid w:val="004F3817"/>
    <w:rsid w:val="004F4A69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072B3"/>
    <w:rsid w:val="00510E78"/>
    <w:rsid w:val="005137EC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46EDF"/>
    <w:rsid w:val="00551CF5"/>
    <w:rsid w:val="0055272A"/>
    <w:rsid w:val="00554632"/>
    <w:rsid w:val="00555F62"/>
    <w:rsid w:val="0056325F"/>
    <w:rsid w:val="005655F1"/>
    <w:rsid w:val="00566217"/>
    <w:rsid w:val="005678C4"/>
    <w:rsid w:val="00570D60"/>
    <w:rsid w:val="00571D11"/>
    <w:rsid w:val="00574AEF"/>
    <w:rsid w:val="00574C2E"/>
    <w:rsid w:val="005754D9"/>
    <w:rsid w:val="00575916"/>
    <w:rsid w:val="0057600B"/>
    <w:rsid w:val="0057741C"/>
    <w:rsid w:val="005774B5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A6F5E"/>
    <w:rsid w:val="005B2111"/>
    <w:rsid w:val="005B32F5"/>
    <w:rsid w:val="005B372C"/>
    <w:rsid w:val="005B4875"/>
    <w:rsid w:val="005B53A3"/>
    <w:rsid w:val="005B5894"/>
    <w:rsid w:val="005B7462"/>
    <w:rsid w:val="005C0FDD"/>
    <w:rsid w:val="005C126D"/>
    <w:rsid w:val="005C1DD8"/>
    <w:rsid w:val="005C2E20"/>
    <w:rsid w:val="005C6957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B99"/>
    <w:rsid w:val="005F1C7E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3112"/>
    <w:rsid w:val="00623601"/>
    <w:rsid w:val="0062612F"/>
    <w:rsid w:val="00626476"/>
    <w:rsid w:val="006265F2"/>
    <w:rsid w:val="00630719"/>
    <w:rsid w:val="0063158F"/>
    <w:rsid w:val="006317C5"/>
    <w:rsid w:val="006321CA"/>
    <w:rsid w:val="0063359E"/>
    <w:rsid w:val="00633AAF"/>
    <w:rsid w:val="0063490E"/>
    <w:rsid w:val="00634D4C"/>
    <w:rsid w:val="006400D8"/>
    <w:rsid w:val="00640D73"/>
    <w:rsid w:val="0064200C"/>
    <w:rsid w:val="0064246C"/>
    <w:rsid w:val="00642939"/>
    <w:rsid w:val="00643B2B"/>
    <w:rsid w:val="0064454E"/>
    <w:rsid w:val="0064462E"/>
    <w:rsid w:val="006541C1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6B0E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A6B67"/>
    <w:rsid w:val="006A77A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062B"/>
    <w:rsid w:val="006F19C8"/>
    <w:rsid w:val="006F470B"/>
    <w:rsid w:val="006F6466"/>
    <w:rsid w:val="00700455"/>
    <w:rsid w:val="00700509"/>
    <w:rsid w:val="007009DF"/>
    <w:rsid w:val="00700D02"/>
    <w:rsid w:val="0070119B"/>
    <w:rsid w:val="007015CE"/>
    <w:rsid w:val="007022A7"/>
    <w:rsid w:val="00705267"/>
    <w:rsid w:val="007065FC"/>
    <w:rsid w:val="007208E9"/>
    <w:rsid w:val="00720F4E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47A6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1B68"/>
    <w:rsid w:val="00762E9B"/>
    <w:rsid w:val="007646A2"/>
    <w:rsid w:val="0076555A"/>
    <w:rsid w:val="00766CE2"/>
    <w:rsid w:val="007707BF"/>
    <w:rsid w:val="007711B2"/>
    <w:rsid w:val="00775049"/>
    <w:rsid w:val="0077504B"/>
    <w:rsid w:val="007753EF"/>
    <w:rsid w:val="007762F4"/>
    <w:rsid w:val="00780212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0C99"/>
    <w:rsid w:val="007A1A6E"/>
    <w:rsid w:val="007A1CE2"/>
    <w:rsid w:val="007A43E1"/>
    <w:rsid w:val="007A44E9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0B9A"/>
    <w:rsid w:val="007C221A"/>
    <w:rsid w:val="007C311C"/>
    <w:rsid w:val="007C3513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3DA9"/>
    <w:rsid w:val="007F4B86"/>
    <w:rsid w:val="007F556A"/>
    <w:rsid w:val="007F5F73"/>
    <w:rsid w:val="007F63F8"/>
    <w:rsid w:val="007F6FC3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0F3E"/>
    <w:rsid w:val="00841685"/>
    <w:rsid w:val="00841FEC"/>
    <w:rsid w:val="00842335"/>
    <w:rsid w:val="00843162"/>
    <w:rsid w:val="008454ED"/>
    <w:rsid w:val="0084625E"/>
    <w:rsid w:val="00846567"/>
    <w:rsid w:val="00852FC1"/>
    <w:rsid w:val="008530E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B4C15"/>
    <w:rsid w:val="008C0EDB"/>
    <w:rsid w:val="008C14E0"/>
    <w:rsid w:val="008C16B7"/>
    <w:rsid w:val="008C7F1D"/>
    <w:rsid w:val="008D442B"/>
    <w:rsid w:val="008D47AE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0515D"/>
    <w:rsid w:val="00910E87"/>
    <w:rsid w:val="00912E03"/>
    <w:rsid w:val="00913FED"/>
    <w:rsid w:val="00915419"/>
    <w:rsid w:val="00915D72"/>
    <w:rsid w:val="00915DAB"/>
    <w:rsid w:val="00920A38"/>
    <w:rsid w:val="0092279C"/>
    <w:rsid w:val="009237DB"/>
    <w:rsid w:val="009254B0"/>
    <w:rsid w:val="00926D50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3A4C"/>
    <w:rsid w:val="00974612"/>
    <w:rsid w:val="00974ADB"/>
    <w:rsid w:val="00982A65"/>
    <w:rsid w:val="0098357C"/>
    <w:rsid w:val="0098464F"/>
    <w:rsid w:val="00984F2D"/>
    <w:rsid w:val="00985283"/>
    <w:rsid w:val="009859A9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57F1"/>
    <w:rsid w:val="009A6DB9"/>
    <w:rsid w:val="009A7BEE"/>
    <w:rsid w:val="009B16D1"/>
    <w:rsid w:val="009B1F5A"/>
    <w:rsid w:val="009B2422"/>
    <w:rsid w:val="009B2E59"/>
    <w:rsid w:val="009B3EFC"/>
    <w:rsid w:val="009B570B"/>
    <w:rsid w:val="009B71B8"/>
    <w:rsid w:val="009C08E0"/>
    <w:rsid w:val="009C0D00"/>
    <w:rsid w:val="009C14F2"/>
    <w:rsid w:val="009C3DDD"/>
    <w:rsid w:val="009C3E8F"/>
    <w:rsid w:val="009C521B"/>
    <w:rsid w:val="009C68A0"/>
    <w:rsid w:val="009C7A7B"/>
    <w:rsid w:val="009D16E7"/>
    <w:rsid w:val="009D3CE5"/>
    <w:rsid w:val="009D433C"/>
    <w:rsid w:val="009D5361"/>
    <w:rsid w:val="009D7AA5"/>
    <w:rsid w:val="009E20FE"/>
    <w:rsid w:val="009E59BD"/>
    <w:rsid w:val="009F0129"/>
    <w:rsid w:val="009F163B"/>
    <w:rsid w:val="009F237C"/>
    <w:rsid w:val="009F3206"/>
    <w:rsid w:val="009F3F37"/>
    <w:rsid w:val="009F4D5C"/>
    <w:rsid w:val="009F59D7"/>
    <w:rsid w:val="009F703D"/>
    <w:rsid w:val="00A04969"/>
    <w:rsid w:val="00A058C0"/>
    <w:rsid w:val="00A10186"/>
    <w:rsid w:val="00A137E7"/>
    <w:rsid w:val="00A15641"/>
    <w:rsid w:val="00A15F77"/>
    <w:rsid w:val="00A1613E"/>
    <w:rsid w:val="00A164E7"/>
    <w:rsid w:val="00A20393"/>
    <w:rsid w:val="00A207B6"/>
    <w:rsid w:val="00A20DD0"/>
    <w:rsid w:val="00A20F88"/>
    <w:rsid w:val="00A20FD6"/>
    <w:rsid w:val="00A219A4"/>
    <w:rsid w:val="00A2241B"/>
    <w:rsid w:val="00A22933"/>
    <w:rsid w:val="00A239EC"/>
    <w:rsid w:val="00A24A7F"/>
    <w:rsid w:val="00A25A25"/>
    <w:rsid w:val="00A266C1"/>
    <w:rsid w:val="00A27C01"/>
    <w:rsid w:val="00A30B3F"/>
    <w:rsid w:val="00A31575"/>
    <w:rsid w:val="00A335A1"/>
    <w:rsid w:val="00A339BF"/>
    <w:rsid w:val="00A339FF"/>
    <w:rsid w:val="00A3468B"/>
    <w:rsid w:val="00A41F0E"/>
    <w:rsid w:val="00A42C2D"/>
    <w:rsid w:val="00A4433B"/>
    <w:rsid w:val="00A45553"/>
    <w:rsid w:val="00A519FF"/>
    <w:rsid w:val="00A52B76"/>
    <w:rsid w:val="00A538E9"/>
    <w:rsid w:val="00A53CD6"/>
    <w:rsid w:val="00A5576F"/>
    <w:rsid w:val="00A563FA"/>
    <w:rsid w:val="00A56690"/>
    <w:rsid w:val="00A57D1C"/>
    <w:rsid w:val="00A62AE6"/>
    <w:rsid w:val="00A62E0D"/>
    <w:rsid w:val="00A64245"/>
    <w:rsid w:val="00A66901"/>
    <w:rsid w:val="00A676E5"/>
    <w:rsid w:val="00A703FB"/>
    <w:rsid w:val="00A7081E"/>
    <w:rsid w:val="00A70932"/>
    <w:rsid w:val="00A71607"/>
    <w:rsid w:val="00A72FCF"/>
    <w:rsid w:val="00A7411F"/>
    <w:rsid w:val="00A745E0"/>
    <w:rsid w:val="00A75538"/>
    <w:rsid w:val="00A83641"/>
    <w:rsid w:val="00A84223"/>
    <w:rsid w:val="00A842B8"/>
    <w:rsid w:val="00A85B68"/>
    <w:rsid w:val="00A86340"/>
    <w:rsid w:val="00A8639E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6C5"/>
    <w:rsid w:val="00AB18F9"/>
    <w:rsid w:val="00AB587A"/>
    <w:rsid w:val="00AB5A53"/>
    <w:rsid w:val="00AB66F2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2440"/>
    <w:rsid w:val="00AE4C2F"/>
    <w:rsid w:val="00AE54BB"/>
    <w:rsid w:val="00AF0E2C"/>
    <w:rsid w:val="00AF2816"/>
    <w:rsid w:val="00AF3D13"/>
    <w:rsid w:val="00AF73BF"/>
    <w:rsid w:val="00AF754E"/>
    <w:rsid w:val="00B00B19"/>
    <w:rsid w:val="00B01892"/>
    <w:rsid w:val="00B03D6A"/>
    <w:rsid w:val="00B06F01"/>
    <w:rsid w:val="00B079CA"/>
    <w:rsid w:val="00B10EAD"/>
    <w:rsid w:val="00B1161D"/>
    <w:rsid w:val="00B1214B"/>
    <w:rsid w:val="00B15C88"/>
    <w:rsid w:val="00B1646E"/>
    <w:rsid w:val="00B21636"/>
    <w:rsid w:val="00B21697"/>
    <w:rsid w:val="00B22672"/>
    <w:rsid w:val="00B263A1"/>
    <w:rsid w:val="00B26DEF"/>
    <w:rsid w:val="00B315A9"/>
    <w:rsid w:val="00B322BB"/>
    <w:rsid w:val="00B3281D"/>
    <w:rsid w:val="00B33EB8"/>
    <w:rsid w:val="00B35914"/>
    <w:rsid w:val="00B35F27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5FF"/>
    <w:rsid w:val="00B47FFC"/>
    <w:rsid w:val="00B504C0"/>
    <w:rsid w:val="00B54C4A"/>
    <w:rsid w:val="00B56F5B"/>
    <w:rsid w:val="00B575CA"/>
    <w:rsid w:val="00B57C05"/>
    <w:rsid w:val="00B611B7"/>
    <w:rsid w:val="00B612D6"/>
    <w:rsid w:val="00B61D68"/>
    <w:rsid w:val="00B64B22"/>
    <w:rsid w:val="00B65275"/>
    <w:rsid w:val="00B66BE5"/>
    <w:rsid w:val="00B70686"/>
    <w:rsid w:val="00B70A6C"/>
    <w:rsid w:val="00B7261D"/>
    <w:rsid w:val="00B74D54"/>
    <w:rsid w:val="00B75E49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A57"/>
    <w:rsid w:val="00BB5F95"/>
    <w:rsid w:val="00BB6202"/>
    <w:rsid w:val="00BB651F"/>
    <w:rsid w:val="00BC02E7"/>
    <w:rsid w:val="00BC1899"/>
    <w:rsid w:val="00BC3E59"/>
    <w:rsid w:val="00BC7EB3"/>
    <w:rsid w:val="00BD0C0B"/>
    <w:rsid w:val="00BD1531"/>
    <w:rsid w:val="00BD260B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0A86"/>
    <w:rsid w:val="00BE1F4F"/>
    <w:rsid w:val="00BE31D5"/>
    <w:rsid w:val="00BE3722"/>
    <w:rsid w:val="00BE4CE7"/>
    <w:rsid w:val="00BE6A22"/>
    <w:rsid w:val="00BF1E9E"/>
    <w:rsid w:val="00BF2126"/>
    <w:rsid w:val="00BF6927"/>
    <w:rsid w:val="00BF7230"/>
    <w:rsid w:val="00BF72AE"/>
    <w:rsid w:val="00C004BA"/>
    <w:rsid w:val="00C0499D"/>
    <w:rsid w:val="00C06FAE"/>
    <w:rsid w:val="00C1421A"/>
    <w:rsid w:val="00C14904"/>
    <w:rsid w:val="00C16175"/>
    <w:rsid w:val="00C162AF"/>
    <w:rsid w:val="00C167DE"/>
    <w:rsid w:val="00C17592"/>
    <w:rsid w:val="00C217B7"/>
    <w:rsid w:val="00C21B54"/>
    <w:rsid w:val="00C21CB1"/>
    <w:rsid w:val="00C236F1"/>
    <w:rsid w:val="00C2388A"/>
    <w:rsid w:val="00C24608"/>
    <w:rsid w:val="00C258D1"/>
    <w:rsid w:val="00C27118"/>
    <w:rsid w:val="00C30D22"/>
    <w:rsid w:val="00C32BEC"/>
    <w:rsid w:val="00C334C7"/>
    <w:rsid w:val="00C34ABE"/>
    <w:rsid w:val="00C34B0D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39"/>
    <w:rsid w:val="00C45F5A"/>
    <w:rsid w:val="00C50005"/>
    <w:rsid w:val="00C51455"/>
    <w:rsid w:val="00C52B1F"/>
    <w:rsid w:val="00C53718"/>
    <w:rsid w:val="00C54BF7"/>
    <w:rsid w:val="00C5651D"/>
    <w:rsid w:val="00C568B1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4FF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229B"/>
    <w:rsid w:val="00CB3C6C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552"/>
    <w:rsid w:val="00CC77FE"/>
    <w:rsid w:val="00CD1F0A"/>
    <w:rsid w:val="00CD29EB"/>
    <w:rsid w:val="00CD53B0"/>
    <w:rsid w:val="00CD7127"/>
    <w:rsid w:val="00CE25D7"/>
    <w:rsid w:val="00CE3D15"/>
    <w:rsid w:val="00CE4B05"/>
    <w:rsid w:val="00CE5A45"/>
    <w:rsid w:val="00CE619A"/>
    <w:rsid w:val="00CE62A4"/>
    <w:rsid w:val="00CE6711"/>
    <w:rsid w:val="00CE6E86"/>
    <w:rsid w:val="00CF0647"/>
    <w:rsid w:val="00CF220F"/>
    <w:rsid w:val="00CF2CAD"/>
    <w:rsid w:val="00CF595C"/>
    <w:rsid w:val="00CF5B30"/>
    <w:rsid w:val="00CF6C81"/>
    <w:rsid w:val="00CF6FFE"/>
    <w:rsid w:val="00D00EAF"/>
    <w:rsid w:val="00D014CB"/>
    <w:rsid w:val="00D042E3"/>
    <w:rsid w:val="00D044E3"/>
    <w:rsid w:val="00D06F33"/>
    <w:rsid w:val="00D07DB1"/>
    <w:rsid w:val="00D100B8"/>
    <w:rsid w:val="00D11990"/>
    <w:rsid w:val="00D12243"/>
    <w:rsid w:val="00D12C1A"/>
    <w:rsid w:val="00D140CA"/>
    <w:rsid w:val="00D15C89"/>
    <w:rsid w:val="00D16AF9"/>
    <w:rsid w:val="00D20611"/>
    <w:rsid w:val="00D22197"/>
    <w:rsid w:val="00D238C1"/>
    <w:rsid w:val="00D245E0"/>
    <w:rsid w:val="00D2463F"/>
    <w:rsid w:val="00D2601A"/>
    <w:rsid w:val="00D268AA"/>
    <w:rsid w:val="00D30F03"/>
    <w:rsid w:val="00D310BA"/>
    <w:rsid w:val="00D32365"/>
    <w:rsid w:val="00D32D7A"/>
    <w:rsid w:val="00D35B49"/>
    <w:rsid w:val="00D40B1D"/>
    <w:rsid w:val="00D410A1"/>
    <w:rsid w:val="00D41286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1BFE"/>
    <w:rsid w:val="00D82262"/>
    <w:rsid w:val="00D8240D"/>
    <w:rsid w:val="00D82481"/>
    <w:rsid w:val="00D84FE5"/>
    <w:rsid w:val="00D8534E"/>
    <w:rsid w:val="00D85D78"/>
    <w:rsid w:val="00D92278"/>
    <w:rsid w:val="00D92C0E"/>
    <w:rsid w:val="00D92CCA"/>
    <w:rsid w:val="00D93C57"/>
    <w:rsid w:val="00D94230"/>
    <w:rsid w:val="00D94FCD"/>
    <w:rsid w:val="00D95115"/>
    <w:rsid w:val="00D96ADF"/>
    <w:rsid w:val="00D97D14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5C8"/>
    <w:rsid w:val="00DC7B3D"/>
    <w:rsid w:val="00DD2520"/>
    <w:rsid w:val="00DD2AD8"/>
    <w:rsid w:val="00DD5821"/>
    <w:rsid w:val="00DD6519"/>
    <w:rsid w:val="00DD7439"/>
    <w:rsid w:val="00DE280D"/>
    <w:rsid w:val="00DE28C1"/>
    <w:rsid w:val="00DE487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4B35"/>
    <w:rsid w:val="00E067A9"/>
    <w:rsid w:val="00E06E84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804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0FE4"/>
    <w:rsid w:val="00E43BBF"/>
    <w:rsid w:val="00E44AE1"/>
    <w:rsid w:val="00E453C4"/>
    <w:rsid w:val="00E4554B"/>
    <w:rsid w:val="00E47051"/>
    <w:rsid w:val="00E5059F"/>
    <w:rsid w:val="00E51CCC"/>
    <w:rsid w:val="00E523CB"/>
    <w:rsid w:val="00E53927"/>
    <w:rsid w:val="00E53EA6"/>
    <w:rsid w:val="00E54DE0"/>
    <w:rsid w:val="00E568E1"/>
    <w:rsid w:val="00E57F7A"/>
    <w:rsid w:val="00E619E5"/>
    <w:rsid w:val="00E6252D"/>
    <w:rsid w:val="00E6311F"/>
    <w:rsid w:val="00E63B85"/>
    <w:rsid w:val="00E67C4C"/>
    <w:rsid w:val="00E71978"/>
    <w:rsid w:val="00E72371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0B83"/>
    <w:rsid w:val="00EB37AB"/>
    <w:rsid w:val="00EB492E"/>
    <w:rsid w:val="00EB4F16"/>
    <w:rsid w:val="00EC0FB7"/>
    <w:rsid w:val="00EC161A"/>
    <w:rsid w:val="00EC47E4"/>
    <w:rsid w:val="00EC4AB4"/>
    <w:rsid w:val="00EC5C3F"/>
    <w:rsid w:val="00EC6FC1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2FDF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56BA"/>
    <w:rsid w:val="00F17520"/>
    <w:rsid w:val="00F20884"/>
    <w:rsid w:val="00F20C59"/>
    <w:rsid w:val="00F21535"/>
    <w:rsid w:val="00F22345"/>
    <w:rsid w:val="00F22AD5"/>
    <w:rsid w:val="00F237E2"/>
    <w:rsid w:val="00F247D2"/>
    <w:rsid w:val="00F24E9F"/>
    <w:rsid w:val="00F25148"/>
    <w:rsid w:val="00F31475"/>
    <w:rsid w:val="00F3185C"/>
    <w:rsid w:val="00F34317"/>
    <w:rsid w:val="00F35CE6"/>
    <w:rsid w:val="00F37AD3"/>
    <w:rsid w:val="00F41654"/>
    <w:rsid w:val="00F42091"/>
    <w:rsid w:val="00F446DA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0940"/>
    <w:rsid w:val="00F72424"/>
    <w:rsid w:val="00F72A72"/>
    <w:rsid w:val="00F7334C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3F0A"/>
    <w:rsid w:val="00F96474"/>
    <w:rsid w:val="00FA0687"/>
    <w:rsid w:val="00FA0AB2"/>
    <w:rsid w:val="00FA1F8F"/>
    <w:rsid w:val="00FA2547"/>
    <w:rsid w:val="00FA53DA"/>
    <w:rsid w:val="00FA6E73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3234"/>
    <w:rsid w:val="00FD4808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a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character" w:customStyle="1" w:styleId="resultrmw1">
    <w:name w:val="result_rmw1"/>
    <w:basedOn w:val="a0"/>
    <w:rsid w:val="0028243B"/>
    <w:rPr>
      <w:rFonts w:ascii="Arial" w:hAnsi="Arial" w:cs="Arial" w:hint="default"/>
      <w:caps w:val="0"/>
      <w:shadow w:val="0"/>
      <w:spacing w:val="0"/>
      <w:sz w:val="20"/>
      <w:szCs w:val="20"/>
      <w:bdr w:val="none" w:sz="0" w:space="0" w:color="auto" w:frame="1"/>
    </w:rPr>
  </w:style>
  <w:style w:type="paragraph" w:customStyle="1" w:styleId="TF">
    <w:name w:val="TF"/>
    <w:basedOn w:val="TH"/>
    <w:link w:val="TFChar"/>
    <w:rsid w:val="00F7334C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F7334C"/>
    <w:rPr>
      <w:rFonts w:ascii="Arial" w:eastAsia="Malgun Gothic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D5F36E-A646-400E-B39B-64D072C6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R2-19xxxxxx discussion on cross-COT HARQ feedback.docx</vt:lpstr>
    </vt:vector>
  </TitlesOfParts>
  <Company/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44</cp:revision>
  <dcterms:created xsi:type="dcterms:W3CDTF">2020-01-08T09:17:00Z</dcterms:created>
  <dcterms:modified xsi:type="dcterms:W3CDTF">2020-02-14T04:06:00Z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(3)0iUSnIbQifMWedDZC/TVhY/C087+bJ730qhtiMwfiFG1EdSHNzt2zSwsaz2VgUBDio92KMOw
6xGeg+E0vTHzMcaBlH5BMc/bXf54n3nA8/jwi1WIot/MeMR7uDwr2BqHBISGThaZBIZfcNSn
WlpvN0gqxID6r+N61K6FeR3neaETI/G/vuWhUyfo0colxyXLelo1yhcGaCXqIcTtuITDxhV1
2X5eZQvA8GSnC0iKY5</vt:lpwstr>
  </property>
  <property fmtid="{D5CDD505-2E9C-101B-9397-08002B2CF9AE}" pid="17" name="_2015_ms_pID_7253431">
    <vt:lpwstr>q8yb9PR1/i3s2C9j95i0j/JMnyEb/kkV0o5UjdL3gdfeIUSzXAgDtl
aGRFVhektnIs28QtPeoXobTvYlqeYCUtmsh0XRNpN46KXL6imLssZfBy2jMwDVQl9nDR0zJD
qEZzdT+1C5DLQSEEJrZALrxLZM2mjpYYQby4lCDckBqI5fn3S9B6rieBkskZuzw8TEeC13Ku
BhP5v868kxSXlPvRBcA5bSRUoYSpTXs4XApw</vt:lpwstr>
  </property>
  <property fmtid="{D5CDD505-2E9C-101B-9397-08002B2CF9AE}" pid="18" name="_2015_ms_pID_7253432">
    <vt:lpwstr>qmYJvNNO6prlpQUaFiWWelM=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1581648491</vt:lpwstr>
  </property>
</Properties>
</file>